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469" w:rsidRDefault="0097735D">
      <w:pPr>
        <w:shd w:val="clear" w:color="auto" w:fill="FFFFFF"/>
        <w:spacing w:after="0" w:line="240" w:lineRule="auto"/>
        <w:jc w:val="center"/>
        <w:textAlignment w:val="baseline"/>
        <w:outlineLvl w:val="1"/>
        <w:rPr>
          <w:color w:val="auto"/>
        </w:rPr>
      </w:pPr>
      <w:r>
        <w:rPr>
          <w:rFonts w:ascii="Times New Roman" w:eastAsia="Times New Roman" w:hAnsi="Times New Roman" w:cs="Times New Roman"/>
          <w:b/>
          <w:bCs/>
          <w:color w:val="auto"/>
          <w:sz w:val="24"/>
          <w:szCs w:val="24"/>
          <w:lang w:eastAsia="ru-RU"/>
        </w:rPr>
        <w:t>Статус адвоката: приобретение, приостановление, возобновление, прекращение.</w:t>
      </w:r>
    </w:p>
    <w:p w:rsidR="00907469" w:rsidRDefault="00907469">
      <w:pPr>
        <w:shd w:val="clear" w:color="auto" w:fill="FFFFFF"/>
        <w:spacing w:after="0" w:line="240" w:lineRule="auto"/>
        <w:jc w:val="both"/>
        <w:textAlignment w:val="baseline"/>
        <w:outlineLvl w:val="1"/>
        <w:rPr>
          <w:rFonts w:ascii="Times New Roman" w:eastAsia="Times New Roman" w:hAnsi="Times New Roman" w:cs="Times New Roman"/>
          <w:b/>
          <w:bCs/>
          <w:color w:val="auto"/>
          <w:sz w:val="24"/>
          <w:szCs w:val="24"/>
          <w:lang w:eastAsia="ru-RU"/>
        </w:rPr>
      </w:pPr>
    </w:p>
    <w:p w:rsidR="00907469" w:rsidRDefault="0097735D">
      <w:pPr>
        <w:pStyle w:val="a8"/>
        <w:shd w:val="clear" w:color="auto" w:fill="FFFFFF"/>
        <w:spacing w:beforeAutospacing="0" w:after="0" w:afterAutospacing="0"/>
        <w:jc w:val="both"/>
        <w:textAlignment w:val="baseline"/>
      </w:pPr>
      <w:r>
        <w:rPr>
          <w:rStyle w:val="apple-converted-space"/>
          <w:color w:val="auto"/>
        </w:rPr>
        <w:tab/>
        <w:t xml:space="preserve">Статус адвоката в РФ вправе приобрести лицо, которое имеет высшее юридическое образование, полученное по имеющей государственную аккредитацию образовательной программе, либо ученую степень по юридической специальности. Указанное лицо также должно иметь стаж работы по юридической специальности не менее двух лет либо пройти стажировку в адвокатском образовании в сроки, установленные </w:t>
      </w:r>
      <w:r>
        <w:rPr>
          <w:color w:val="auto"/>
        </w:rPr>
        <w:t>Законом об адвокатуре.</w:t>
      </w:r>
    </w:p>
    <w:p w:rsidR="00907469" w:rsidRDefault="0097735D">
      <w:pPr>
        <w:pStyle w:val="ConsPlusNormal"/>
        <w:shd w:val="clear" w:color="auto" w:fill="FFFFFF"/>
        <w:jc w:val="both"/>
        <w:textAlignment w:val="baseline"/>
        <w:rPr>
          <w:color w:val="auto"/>
        </w:rPr>
      </w:pPr>
      <w:r>
        <w:rPr>
          <w:rFonts w:ascii="Times New Roman" w:hAnsi="Times New Roman"/>
          <w:color w:val="auto"/>
          <w:sz w:val="24"/>
        </w:rPr>
        <w:tab/>
        <w:t>У лиц, высшее юридическое образование которых является впервые полученным высшим образованием, стаж работы по юридической специальности исчисляется не ранее чем с момента его получения.</w:t>
      </w:r>
    </w:p>
    <w:p w:rsidR="00907469" w:rsidRDefault="0097735D">
      <w:pPr>
        <w:spacing w:line="240" w:lineRule="auto"/>
        <w:jc w:val="both"/>
      </w:pPr>
      <w:r>
        <w:rPr>
          <w:rFonts w:ascii="Times New Roman" w:hAnsi="Times New Roman"/>
          <w:color w:val="auto"/>
          <w:sz w:val="24"/>
          <w:szCs w:val="24"/>
        </w:rPr>
        <w:tab/>
        <w:t>Не вправе претендовать на приобретение статуса адвоката и осуществление адвокатской деятельности лица:</w:t>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sidR="00AE5B47">
        <w:rPr>
          <w:rFonts w:ascii="Times New Roman" w:hAnsi="Times New Roman"/>
          <w:color w:val="auto"/>
          <w:sz w:val="24"/>
          <w:szCs w:val="24"/>
        </w:rPr>
        <w:tab/>
      </w:r>
      <w:r w:rsidR="00AE5B47">
        <w:rPr>
          <w:rFonts w:ascii="Times New Roman" w:hAnsi="Times New Roman"/>
          <w:color w:val="auto"/>
          <w:sz w:val="24"/>
          <w:szCs w:val="24"/>
        </w:rPr>
        <w:tab/>
      </w:r>
      <w:r w:rsidR="00AE5B47">
        <w:rPr>
          <w:rFonts w:ascii="Times New Roman" w:hAnsi="Times New Roman"/>
          <w:color w:val="auto"/>
          <w:sz w:val="24"/>
          <w:szCs w:val="24"/>
        </w:rPr>
        <w:tab/>
      </w:r>
      <w:r w:rsidR="00AE5B47">
        <w:rPr>
          <w:rFonts w:ascii="Times New Roman" w:hAnsi="Times New Roman"/>
          <w:color w:val="auto"/>
          <w:sz w:val="24"/>
          <w:szCs w:val="24"/>
        </w:rPr>
        <w:tab/>
      </w:r>
      <w:r w:rsidR="00AE5B47">
        <w:rPr>
          <w:rFonts w:ascii="Times New Roman" w:hAnsi="Times New Roman"/>
          <w:color w:val="auto"/>
          <w:sz w:val="24"/>
          <w:szCs w:val="24"/>
        </w:rPr>
        <w:tab/>
      </w:r>
      <w:r w:rsidR="00AE5B47">
        <w:rPr>
          <w:rFonts w:ascii="Times New Roman" w:hAnsi="Times New Roman"/>
          <w:color w:val="auto"/>
          <w:sz w:val="24"/>
          <w:szCs w:val="24"/>
        </w:rPr>
        <w:tab/>
      </w:r>
      <w:r>
        <w:rPr>
          <w:rFonts w:ascii="Times New Roman" w:hAnsi="Times New Roman"/>
          <w:color w:val="auto"/>
          <w:sz w:val="24"/>
          <w:szCs w:val="24"/>
        </w:rPr>
        <w:t xml:space="preserve">1) признанные недееспособными или ограниченно дееспособными в установленном законодательством РФ порядке;                                                                        </w:t>
      </w:r>
      <w:r>
        <w:rPr>
          <w:rFonts w:ascii="Times New Roman" w:hAnsi="Times New Roman"/>
          <w:color w:val="auto"/>
          <w:sz w:val="24"/>
          <w:szCs w:val="24"/>
        </w:rPr>
        <w:tab/>
      </w:r>
      <w:r>
        <w:rPr>
          <w:rStyle w:val="a3"/>
          <w:rFonts w:ascii="Times New Roman" w:hAnsi="Times New Roman"/>
          <w:b w:val="0"/>
          <w:bCs w:val="0"/>
          <w:color w:val="auto"/>
          <w:sz w:val="24"/>
          <w:szCs w:val="24"/>
        </w:rPr>
        <w:t>2) имеющие непогашенную или неснятую судимость за совершение умышленного преступления.</w:t>
      </w:r>
      <w:r>
        <w:rPr>
          <w:rStyle w:val="a3"/>
          <w:rFonts w:ascii="Times New Roman" w:hAnsi="Times New Roman"/>
          <w:b w:val="0"/>
          <w:bCs w:val="0"/>
          <w:color w:val="auto"/>
          <w:sz w:val="24"/>
          <w:szCs w:val="24"/>
        </w:rPr>
        <w:tab/>
      </w:r>
      <w:r>
        <w:rPr>
          <w:rStyle w:val="a3"/>
          <w:rFonts w:ascii="Times New Roman" w:hAnsi="Times New Roman"/>
          <w:b w:val="0"/>
          <w:bCs w:val="0"/>
          <w:color w:val="auto"/>
          <w:sz w:val="24"/>
          <w:szCs w:val="24"/>
        </w:rPr>
        <w:tab/>
      </w:r>
      <w:r>
        <w:rPr>
          <w:rStyle w:val="a3"/>
          <w:rFonts w:ascii="Times New Roman" w:hAnsi="Times New Roman"/>
          <w:b w:val="0"/>
          <w:bCs w:val="0"/>
          <w:color w:val="auto"/>
          <w:sz w:val="24"/>
          <w:szCs w:val="24"/>
        </w:rPr>
        <w:tab/>
      </w:r>
      <w:r>
        <w:rPr>
          <w:rStyle w:val="a3"/>
          <w:rFonts w:ascii="Times New Roman" w:hAnsi="Times New Roman"/>
          <w:b w:val="0"/>
          <w:bCs w:val="0"/>
          <w:color w:val="auto"/>
          <w:sz w:val="24"/>
          <w:szCs w:val="24"/>
        </w:rPr>
        <w:tab/>
      </w:r>
      <w:r>
        <w:rPr>
          <w:rStyle w:val="a3"/>
          <w:rFonts w:ascii="Times New Roman" w:hAnsi="Times New Roman"/>
          <w:b w:val="0"/>
          <w:bCs w:val="0"/>
          <w:color w:val="auto"/>
          <w:sz w:val="24"/>
          <w:szCs w:val="24"/>
        </w:rPr>
        <w:tab/>
      </w:r>
      <w:r>
        <w:rPr>
          <w:rStyle w:val="a3"/>
          <w:rFonts w:ascii="Times New Roman" w:hAnsi="Times New Roman"/>
          <w:b w:val="0"/>
          <w:bCs w:val="0"/>
          <w:color w:val="auto"/>
          <w:sz w:val="24"/>
          <w:szCs w:val="24"/>
        </w:rPr>
        <w:tab/>
      </w:r>
      <w:r>
        <w:rPr>
          <w:rStyle w:val="a3"/>
          <w:rFonts w:ascii="Times New Roman" w:hAnsi="Times New Roman"/>
          <w:b w:val="0"/>
          <w:bCs w:val="0"/>
          <w:color w:val="auto"/>
          <w:sz w:val="24"/>
          <w:szCs w:val="24"/>
        </w:rPr>
        <w:tab/>
      </w:r>
      <w:r>
        <w:rPr>
          <w:rStyle w:val="a3"/>
          <w:rFonts w:ascii="Times New Roman" w:hAnsi="Times New Roman"/>
          <w:b w:val="0"/>
          <w:bCs w:val="0"/>
          <w:color w:val="auto"/>
          <w:sz w:val="24"/>
          <w:szCs w:val="24"/>
        </w:rPr>
        <w:tab/>
      </w:r>
      <w:r>
        <w:rPr>
          <w:rStyle w:val="a3"/>
          <w:rFonts w:ascii="Times New Roman" w:hAnsi="Times New Roman"/>
          <w:b w:val="0"/>
          <w:bCs w:val="0"/>
          <w:color w:val="auto"/>
          <w:sz w:val="24"/>
          <w:szCs w:val="24"/>
        </w:rPr>
        <w:tab/>
      </w:r>
      <w:r>
        <w:rPr>
          <w:rStyle w:val="a3"/>
          <w:rFonts w:ascii="Times New Roman" w:hAnsi="Times New Roman"/>
          <w:b w:val="0"/>
          <w:bCs w:val="0"/>
          <w:color w:val="auto"/>
          <w:sz w:val="24"/>
          <w:szCs w:val="24"/>
        </w:rPr>
        <w:tab/>
      </w:r>
      <w:r>
        <w:rPr>
          <w:rStyle w:val="a3"/>
          <w:rFonts w:ascii="Times New Roman" w:hAnsi="Times New Roman"/>
          <w:b w:val="0"/>
          <w:bCs w:val="0"/>
          <w:color w:val="auto"/>
          <w:sz w:val="24"/>
          <w:szCs w:val="24"/>
        </w:rPr>
        <w:tab/>
      </w:r>
      <w:r>
        <w:rPr>
          <w:rFonts w:ascii="Times New Roman" w:hAnsi="Times New Roman"/>
          <w:color w:val="auto"/>
          <w:sz w:val="24"/>
          <w:szCs w:val="24"/>
        </w:rPr>
        <w:t>Решение о присвоении статуса адвоката принимает квалификационная комиссия адвокатской палаты субъекта РФ после сдачи лицом, претендующим на приобретение статуса адвоката, квалификационного экзамена.</w:t>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t>В стаж работы по юридической специальности, необходимой для приобретения статуса адвоката, включается работа:</w:t>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t>1) в качестве судьи;</w:t>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t>2) на требующих высшего юридического образования государственных должностях в федеральных органах государственной власти, органах государственной власти субъектов РФ, иных государственных органах;</w:t>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t>3) на требовавших высшего юридического образования должностях в существовавших до принятия действующей Конституции РФ государственных органах СССР, РСФСР и РФ, находившихся на территории РФ;</w:t>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t>4) на требующих высшего юридического образования муниципальных должностях;</w:t>
      </w:r>
      <w:r>
        <w:rPr>
          <w:rFonts w:ascii="Times New Roman" w:hAnsi="Times New Roman"/>
          <w:color w:val="auto"/>
          <w:sz w:val="24"/>
          <w:szCs w:val="24"/>
        </w:rPr>
        <w:tab/>
        <w:t>5) на требующих высшего юридического образования должностях в органах Судебного департамента при Верховном Суде РФ;</w:t>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t>6) на требующих высшего юридического образования должностях в юридических службах организаций;</w:t>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t>7) на требующих высшего юридического образования должностях в научно-исследовательских учреждениях;</w:t>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t>8) в качестве преподавателя юридических дисциплин в профессиональных образовательных организациях, образовательных организациях высшего образования и научных организациях;</w:t>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t>9) в качестве адвоката;</w:t>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t>10) в качестве помощника адвоката;</w:t>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t>11) в качестве нотариуса.</w:t>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t>Адвокат вправе осуществлять адвокатскую деятельность на всей территории РФ без какого-либо дополнительного разрешения.</w:t>
      </w:r>
      <w:r>
        <w:rPr>
          <w:rFonts w:ascii="Times New Roman" w:hAnsi="Times New Roman"/>
          <w:color w:val="auto"/>
          <w:sz w:val="24"/>
          <w:szCs w:val="24"/>
        </w:rPr>
        <w:tab/>
      </w:r>
    </w:p>
    <w:p w:rsidR="00907469" w:rsidRDefault="0097735D">
      <w:pPr>
        <w:spacing w:line="240" w:lineRule="auto"/>
        <w:jc w:val="both"/>
        <w:rPr>
          <w:color w:val="auto"/>
        </w:rPr>
      </w:pPr>
      <w:r>
        <w:rPr>
          <w:rFonts w:ascii="Times New Roman" w:hAnsi="Times New Roman"/>
          <w:color w:val="auto"/>
          <w:sz w:val="24"/>
          <w:szCs w:val="24"/>
        </w:rPr>
        <w:tab/>
      </w:r>
      <w:r>
        <w:rPr>
          <w:rFonts w:ascii="Times New Roman" w:hAnsi="Times New Roman"/>
          <w:b/>
          <w:bCs/>
          <w:color w:val="auto"/>
          <w:sz w:val="24"/>
          <w:szCs w:val="24"/>
        </w:rPr>
        <w:t>Дополнительно!</w:t>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i/>
          <w:iCs/>
          <w:color w:val="auto"/>
          <w:sz w:val="24"/>
          <w:szCs w:val="24"/>
        </w:rPr>
        <w:t>Членство адвоката в адвокатской палате субъекта РФ не ограничивает территорию его деятельности данным регионом, более того, независимо от субъекта РФ, в адвокатской палате которого состоит адвокат, он осуществляет свою профессиональную юридическую деятельность в любом субъекте (субъектах) Российской Федерации.</w:t>
      </w:r>
    </w:p>
    <w:p w:rsidR="0020322C" w:rsidRPr="0020322C" w:rsidRDefault="0097735D" w:rsidP="0020322C">
      <w:pPr>
        <w:spacing w:after="0" w:line="240" w:lineRule="auto"/>
        <w:ind w:firstLine="540"/>
        <w:jc w:val="both"/>
        <w:rPr>
          <w:rFonts w:ascii="Verdana" w:eastAsia="Times New Roman" w:hAnsi="Verdana" w:cs="Times New Roman"/>
          <w:color w:val="auto"/>
          <w:sz w:val="21"/>
          <w:szCs w:val="21"/>
          <w:lang w:eastAsia="ru-RU"/>
        </w:rPr>
      </w:pPr>
      <w:r>
        <w:rPr>
          <w:rFonts w:ascii="Times New Roman" w:hAnsi="Times New Roman"/>
          <w:color w:val="auto"/>
          <w:sz w:val="24"/>
          <w:szCs w:val="24"/>
        </w:rPr>
        <w:tab/>
        <w:t xml:space="preserve">Иностранные граждане и лица без гражданства, получившие статус адвоката в порядке, установленном Законом об адвокатуре, допускаются к осуществлению </w:t>
      </w:r>
      <w:r>
        <w:rPr>
          <w:rFonts w:ascii="Times New Roman" w:hAnsi="Times New Roman"/>
          <w:color w:val="auto"/>
          <w:sz w:val="24"/>
          <w:szCs w:val="24"/>
        </w:rPr>
        <w:lastRenderedPageBreak/>
        <w:t>адвокатской деятельности на всей территории РФ в случае, если иное не предусмотрено федеральным законом.</w:t>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t>Лицо, отвечающее требованиям Закона об адвокатуре, вправе обратиться в квалификационную комиссию адвокатской палаты субъекта РФ с заявлением о присвоении ему статуса адвоката.</w:t>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t xml:space="preserve">Претендент помимо заявления представляет в квалификационную комиссию копию документа, </w:t>
      </w:r>
      <w:r w:rsidR="0020322C" w:rsidRPr="0020322C">
        <w:rPr>
          <w:rFonts w:ascii="Times New Roman" w:eastAsia="Times New Roman" w:hAnsi="Times New Roman" w:cs="Times New Roman"/>
          <w:color w:val="auto"/>
          <w:sz w:val="24"/>
          <w:szCs w:val="24"/>
          <w:lang w:eastAsia="ru-RU"/>
        </w:rPr>
        <w:t>удостоверяющего его личность, анкету, содержащую биографические сведения, сведения о трудовой деятельности, оформленные в установленном законодательством порядке, и (или) копию трудовой книжки или иной документ, подтверждающий стаж работы по юридической специальности, копию документа, подтверждающего высшее юридическое образование либо наличие ученой степени по юридической специальности, а также другие документы в случаях, предусмотренных законодательством об адвокатской деятельности и адвокатуре.</w:t>
      </w:r>
    </w:p>
    <w:p w:rsidR="00BE57B7" w:rsidRDefault="0097735D" w:rsidP="001835B6">
      <w:pPr>
        <w:spacing w:after="0" w:line="240" w:lineRule="auto"/>
        <w:ind w:firstLine="540"/>
        <w:jc w:val="both"/>
        <w:rPr>
          <w:rFonts w:ascii="Times New Roman" w:hAnsi="Times New Roman"/>
          <w:color w:val="auto"/>
          <w:sz w:val="24"/>
          <w:szCs w:val="24"/>
        </w:rPr>
      </w:pPr>
      <w:r>
        <w:rPr>
          <w:rFonts w:ascii="Times New Roman" w:hAnsi="Times New Roman"/>
          <w:color w:val="auto"/>
          <w:sz w:val="24"/>
          <w:szCs w:val="24"/>
        </w:rPr>
        <w:tab/>
        <w:t>Предоставление недостоверных сведений может служить основанием для отказа в допуске претендента к квалификационному экзамену.</w:t>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t xml:space="preserve">Квалификационная комиссия при необходимости организует в течение двух месяцев проверку достоверности документов и сведений, представленных претендентом. При этом квалификационная комиссия вправе обратиться в соответствующие органы с запросом о проверке либо подтверждении достоверности указанных документов и сведений. Данные органы обязаны сообщить квалификационной комиссии о результатах проверки документов и сведений либо подтвердить их достоверность не позднее чем через месяц со дня получения запроса квалификационной комиссии. </w:t>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t xml:space="preserve">После завершения проверки квалификационная комиссия принимает решение о допуске претендента к квалификационному экзамену. </w:t>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t>Решение об отказе в допуске претендента к квалификационному экзамену может быть принято только по основаниям, указанным в Закона об адвокатуре. Решение об отказе в допуске к квалификационному экзамену может быть обжаловано в суд.</w:t>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t>Положение о порядке сдачи квалификационного экзамена и оценки знаний претендентов, а также перечень вопросов, предлагаемых претендентам, разрабатываются и утверждаются советом Федеральной палаты адвокатов.</w:t>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t>Квалификационный экзамен состоит из письменных ответов на вопросы (тестирование) и устного собеседования.</w:t>
      </w:r>
      <w:r>
        <w:rPr>
          <w:rFonts w:ascii="Times New Roman" w:hAnsi="Times New Roman"/>
          <w:color w:val="auto"/>
          <w:sz w:val="24"/>
          <w:szCs w:val="24"/>
        </w:rPr>
        <w:tab/>
      </w:r>
    </w:p>
    <w:p w:rsidR="00BE57B7" w:rsidRPr="00BE57B7" w:rsidRDefault="0097735D" w:rsidP="00BE57B7">
      <w:pPr>
        <w:spacing w:after="0" w:line="240" w:lineRule="auto"/>
        <w:ind w:firstLine="540"/>
        <w:jc w:val="both"/>
        <w:rPr>
          <w:rFonts w:ascii="Times New Roman" w:eastAsia="Times New Roman" w:hAnsi="Times New Roman" w:cs="Times New Roman"/>
          <w:color w:val="auto"/>
          <w:sz w:val="24"/>
          <w:szCs w:val="24"/>
          <w:lang w:eastAsia="ru-RU"/>
        </w:rPr>
      </w:pPr>
      <w:r>
        <w:rPr>
          <w:rFonts w:ascii="Times New Roman" w:hAnsi="Times New Roman"/>
          <w:color w:val="auto"/>
          <w:sz w:val="24"/>
          <w:szCs w:val="24"/>
        </w:rPr>
        <w:tab/>
      </w:r>
      <w:r w:rsidR="00BE57B7" w:rsidRPr="00BE57B7">
        <w:rPr>
          <w:rFonts w:ascii="Times New Roman" w:eastAsia="Times New Roman" w:hAnsi="Times New Roman" w:cs="Times New Roman"/>
          <w:color w:val="auto"/>
          <w:sz w:val="24"/>
          <w:szCs w:val="24"/>
          <w:lang w:eastAsia="ru-RU"/>
        </w:rPr>
        <w:t xml:space="preserve">Тестирование проводится с использованием единой автоматизированной информационной системы, обеспечивающей автоматизированную анонимную проверку результатов тестирования. </w:t>
      </w:r>
    </w:p>
    <w:p w:rsidR="00BE57B7" w:rsidRPr="00BE57B7" w:rsidRDefault="00BE57B7" w:rsidP="00BE57B7">
      <w:pPr>
        <w:spacing w:after="0" w:line="240" w:lineRule="auto"/>
        <w:ind w:firstLine="708"/>
        <w:jc w:val="both"/>
        <w:rPr>
          <w:rFonts w:ascii="Times New Roman" w:eastAsia="Times New Roman" w:hAnsi="Times New Roman" w:cs="Times New Roman"/>
          <w:color w:val="auto"/>
          <w:sz w:val="24"/>
          <w:szCs w:val="24"/>
          <w:lang w:eastAsia="ru-RU"/>
        </w:rPr>
      </w:pPr>
      <w:bookmarkStart w:id="0" w:name="_GoBack"/>
      <w:bookmarkEnd w:id="0"/>
      <w:r w:rsidRPr="00BE57B7">
        <w:rPr>
          <w:rFonts w:ascii="Times New Roman" w:eastAsia="Times New Roman" w:hAnsi="Times New Roman" w:cs="Times New Roman"/>
          <w:color w:val="auto"/>
          <w:sz w:val="24"/>
          <w:szCs w:val="24"/>
          <w:lang w:eastAsia="ru-RU"/>
        </w:rPr>
        <w:t xml:space="preserve">Требования к единой автоматизированной информационной системе тестирования устанавливаются советом Федеральной палаты адвокатов. </w:t>
      </w:r>
    </w:p>
    <w:p w:rsidR="00907469" w:rsidRPr="001835B6" w:rsidRDefault="0097735D" w:rsidP="001835B6">
      <w:pPr>
        <w:spacing w:after="0" w:line="240" w:lineRule="auto"/>
        <w:ind w:firstLine="540"/>
        <w:jc w:val="both"/>
        <w:rPr>
          <w:rFonts w:ascii="Verdana" w:eastAsia="Times New Roman" w:hAnsi="Verdana" w:cs="Times New Roman"/>
          <w:color w:val="auto"/>
          <w:sz w:val="21"/>
          <w:szCs w:val="21"/>
          <w:lang w:eastAsia="ru-RU"/>
        </w:rPr>
      </w:pPr>
      <w:r>
        <w:rPr>
          <w:rFonts w:ascii="Times New Roman" w:hAnsi="Times New Roman"/>
          <w:color w:val="auto"/>
          <w:sz w:val="24"/>
          <w:szCs w:val="24"/>
        </w:rPr>
        <w:tab/>
        <w:t>Претендент, не сдавший квалификационного экзамена, допускается к повторной процедуре сдачи квалификационного экзамена, установленной Законом об адвокатуре, не ранее чем через год.</w:t>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t>Квалификационная комиссия в трехмесячный срок со дня подачи претендентом заявления о присвоении ему статуса адвоката принимает решение о присвоении либо об отказе в присвоении претенденту статуса адвоката.</w:t>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t>Решение квалификационной комиссии о присвоении претенденту статуса адвоката вступает в силу со дня принятия претендентом присяги адвоката.</w:t>
      </w:r>
      <w:r>
        <w:rPr>
          <w:rFonts w:ascii="Times New Roman" w:hAnsi="Times New Roman"/>
          <w:color w:val="auto"/>
          <w:sz w:val="24"/>
          <w:szCs w:val="24"/>
        </w:rPr>
        <w:tab/>
      </w:r>
      <w:r>
        <w:rPr>
          <w:rFonts w:ascii="Times New Roman" w:hAnsi="Times New Roman"/>
          <w:color w:val="auto"/>
          <w:sz w:val="24"/>
          <w:szCs w:val="24"/>
        </w:rPr>
        <w:tab/>
        <w:t xml:space="preserve">Квалификационная комиссия не вправе отказать претенденту, успешно сдавшему квалификационный экзамен, в присвоении статуса адвоката, за исключением случаев, когда после сдачи квалификационного экзамена обнаруживаются обстоятельства, препятствовавшие допуску к квалификационному экзамену. В таких случаях решение об отказе в присвоении статуса адвоката может быть обжаловано в суд. </w:t>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t>Статус адвоката присваивается претенденту на неопределенный срок и не ограничивается определенным возрастом адвоката.</w:t>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lastRenderedPageBreak/>
        <w:tab/>
        <w:t>В порядке, установленном адвокатской палатой, претендент, успешно сдавший квалификационный экзамен, приносит присягу следующего содержания:</w:t>
      </w:r>
      <w:r>
        <w:rPr>
          <w:rFonts w:ascii="Times New Roman" w:hAnsi="Times New Roman"/>
          <w:color w:val="auto"/>
          <w:sz w:val="24"/>
          <w:szCs w:val="24"/>
        </w:rPr>
        <w:tab/>
      </w:r>
      <w:r>
        <w:rPr>
          <w:rFonts w:ascii="Times New Roman" w:hAnsi="Times New Roman"/>
          <w:color w:val="auto"/>
          <w:sz w:val="24"/>
          <w:szCs w:val="24"/>
        </w:rPr>
        <w:tab/>
        <w:t>"Торжественно клянусь честно и добросовестно исполнять обязанности адвоката, защищать права, свободы и интересы доверителей, руководствуясь Конституцией РФ, законом и кодексом профессиональной этики адвоката".</w:t>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t>Со дня принятия присяги претендент получает статус адвоката и становится членом адвокатской палаты.</w:t>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t xml:space="preserve">Статус адвоката приостанавливается по следующим </w:t>
      </w:r>
      <w:proofErr w:type="gramStart"/>
      <w:r>
        <w:rPr>
          <w:rFonts w:ascii="Times New Roman" w:hAnsi="Times New Roman"/>
          <w:color w:val="auto"/>
          <w:sz w:val="24"/>
          <w:szCs w:val="24"/>
        </w:rPr>
        <w:t>основаниям:</w:t>
      </w:r>
      <w:r>
        <w:rPr>
          <w:rFonts w:ascii="Times New Roman" w:hAnsi="Times New Roman"/>
          <w:color w:val="auto"/>
          <w:sz w:val="24"/>
          <w:szCs w:val="24"/>
        </w:rPr>
        <w:tab/>
      </w:r>
      <w:proofErr w:type="gramEnd"/>
      <w:r>
        <w:rPr>
          <w:rFonts w:ascii="Times New Roman" w:hAnsi="Times New Roman"/>
          <w:color w:val="auto"/>
          <w:sz w:val="24"/>
          <w:szCs w:val="24"/>
        </w:rPr>
        <w:tab/>
      </w:r>
      <w:r>
        <w:rPr>
          <w:rFonts w:ascii="Times New Roman" w:hAnsi="Times New Roman"/>
          <w:color w:val="auto"/>
          <w:sz w:val="24"/>
          <w:szCs w:val="24"/>
        </w:rPr>
        <w:tab/>
        <w:t xml:space="preserve">1) </w:t>
      </w:r>
      <w:r w:rsidR="001835B6" w:rsidRPr="001835B6">
        <w:rPr>
          <w:rFonts w:ascii="Times New Roman" w:eastAsia="Times New Roman" w:hAnsi="Times New Roman" w:cs="Times New Roman"/>
          <w:color w:val="auto"/>
          <w:sz w:val="24"/>
          <w:szCs w:val="24"/>
          <w:lang w:eastAsia="ru-RU"/>
        </w:rPr>
        <w:t>избрание (назначение) адвоката на должность в орган государственной власти или орган местного самоуправления</w:t>
      </w:r>
      <w:r>
        <w:rPr>
          <w:rFonts w:ascii="Times New Roman" w:hAnsi="Times New Roman"/>
          <w:color w:val="auto"/>
          <w:sz w:val="24"/>
          <w:szCs w:val="24"/>
        </w:rPr>
        <w:t>;</w:t>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p>
    <w:p w:rsidR="001835B6" w:rsidRDefault="0097735D">
      <w:pPr>
        <w:spacing w:line="240" w:lineRule="auto"/>
        <w:jc w:val="both"/>
        <w:rPr>
          <w:rFonts w:ascii="Times New Roman" w:hAnsi="Times New Roman"/>
          <w:color w:val="auto"/>
          <w:sz w:val="24"/>
          <w:szCs w:val="24"/>
        </w:rPr>
      </w:pPr>
      <w:r>
        <w:rPr>
          <w:rFonts w:ascii="Times New Roman" w:hAnsi="Times New Roman"/>
          <w:color w:val="auto"/>
          <w:sz w:val="24"/>
          <w:szCs w:val="24"/>
        </w:rPr>
        <w:tab/>
      </w:r>
    </w:p>
    <w:p w:rsidR="00907469" w:rsidRDefault="0097735D" w:rsidP="001835B6">
      <w:pPr>
        <w:spacing w:line="240" w:lineRule="auto"/>
        <w:ind w:firstLine="708"/>
        <w:jc w:val="both"/>
        <w:rPr>
          <w:color w:val="auto"/>
        </w:rPr>
      </w:pPr>
      <w:r>
        <w:rPr>
          <w:rFonts w:ascii="Times New Roman" w:hAnsi="Times New Roman"/>
          <w:b/>
          <w:bCs/>
          <w:color w:val="auto"/>
          <w:sz w:val="24"/>
          <w:szCs w:val="24"/>
        </w:rPr>
        <w:t>Дополнительно!</w:t>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i/>
          <w:iCs/>
          <w:color w:val="auto"/>
          <w:sz w:val="24"/>
          <w:szCs w:val="24"/>
        </w:rPr>
        <w:t>Этот традиционный запрет обусловлен тем, что такая служба может повлечь за собой снижение качества юридической помощи не только из-за занятости на другой работе, но и в связи с утратой адвокатом своей независимости.</w:t>
      </w:r>
    </w:p>
    <w:p w:rsidR="00907469" w:rsidRPr="00882916" w:rsidRDefault="0097735D">
      <w:pPr>
        <w:spacing w:line="240" w:lineRule="auto"/>
        <w:jc w:val="both"/>
        <w:rPr>
          <w:rFonts w:ascii="Times New Roman" w:hAnsi="Times New Roman"/>
          <w:color w:val="auto"/>
          <w:sz w:val="24"/>
          <w:szCs w:val="24"/>
        </w:rPr>
      </w:pPr>
      <w:r>
        <w:rPr>
          <w:rFonts w:ascii="Times New Roman" w:hAnsi="Times New Roman"/>
          <w:color w:val="auto"/>
          <w:sz w:val="24"/>
          <w:szCs w:val="24"/>
        </w:rPr>
        <w:tab/>
        <w:t xml:space="preserve">2) неспособность адвоката более шести месяцев исполнять свои профессиональные </w:t>
      </w:r>
      <w:proofErr w:type="gramStart"/>
      <w:r>
        <w:rPr>
          <w:rFonts w:ascii="Times New Roman" w:hAnsi="Times New Roman"/>
          <w:color w:val="auto"/>
          <w:sz w:val="24"/>
          <w:szCs w:val="24"/>
        </w:rPr>
        <w:t>обязанности;</w:t>
      </w:r>
      <w:r>
        <w:rPr>
          <w:rFonts w:ascii="Times New Roman" w:hAnsi="Times New Roman"/>
          <w:color w:val="auto"/>
          <w:sz w:val="24"/>
          <w:szCs w:val="24"/>
        </w:rPr>
        <w:tab/>
      </w:r>
      <w:proofErr w:type="gramEnd"/>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t>3) призыв адвоката на военную службу;</w:t>
      </w:r>
      <w:bookmarkStart w:id="1" w:name="Par255"/>
      <w:bookmarkEnd w:id="1"/>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t>4) признание адвоката безвестно отсутствующим в установлен</w:t>
      </w:r>
      <w:r w:rsidR="00882916">
        <w:rPr>
          <w:rFonts w:ascii="Times New Roman" w:hAnsi="Times New Roman"/>
          <w:color w:val="auto"/>
          <w:sz w:val="24"/>
          <w:szCs w:val="24"/>
        </w:rPr>
        <w:t>ном федеральным законом порядке;</w:t>
      </w:r>
      <w:r w:rsidR="00882916">
        <w:rPr>
          <w:rFonts w:ascii="Times New Roman" w:hAnsi="Times New Roman"/>
          <w:color w:val="auto"/>
          <w:sz w:val="24"/>
          <w:szCs w:val="24"/>
        </w:rPr>
        <w:tab/>
      </w:r>
      <w:r w:rsidR="00882916">
        <w:rPr>
          <w:rFonts w:ascii="Times New Roman" w:hAnsi="Times New Roman"/>
          <w:color w:val="auto"/>
          <w:sz w:val="24"/>
          <w:szCs w:val="24"/>
        </w:rPr>
        <w:tab/>
      </w:r>
      <w:r w:rsidR="00882916">
        <w:rPr>
          <w:rFonts w:ascii="Times New Roman" w:hAnsi="Times New Roman"/>
          <w:color w:val="auto"/>
          <w:sz w:val="24"/>
          <w:szCs w:val="24"/>
        </w:rPr>
        <w:tab/>
      </w:r>
      <w:r w:rsidR="00882916">
        <w:rPr>
          <w:rFonts w:ascii="Times New Roman" w:hAnsi="Times New Roman"/>
          <w:color w:val="auto"/>
          <w:sz w:val="24"/>
          <w:szCs w:val="24"/>
        </w:rPr>
        <w:tab/>
      </w:r>
      <w:r w:rsidR="00882916">
        <w:rPr>
          <w:rFonts w:ascii="Times New Roman" w:hAnsi="Times New Roman"/>
          <w:color w:val="auto"/>
          <w:sz w:val="24"/>
          <w:szCs w:val="24"/>
        </w:rPr>
        <w:tab/>
      </w:r>
      <w:r w:rsidR="00882916">
        <w:rPr>
          <w:rFonts w:ascii="Times New Roman" w:hAnsi="Times New Roman"/>
          <w:color w:val="auto"/>
          <w:sz w:val="24"/>
          <w:szCs w:val="24"/>
        </w:rPr>
        <w:tab/>
      </w:r>
      <w:r w:rsidR="00882916">
        <w:rPr>
          <w:rFonts w:ascii="Times New Roman" w:hAnsi="Times New Roman"/>
          <w:color w:val="auto"/>
          <w:sz w:val="24"/>
          <w:szCs w:val="24"/>
        </w:rPr>
        <w:tab/>
      </w:r>
      <w:r w:rsidR="00882916">
        <w:rPr>
          <w:rFonts w:ascii="Times New Roman" w:hAnsi="Times New Roman"/>
          <w:color w:val="auto"/>
          <w:sz w:val="24"/>
          <w:szCs w:val="24"/>
        </w:rPr>
        <w:tab/>
      </w:r>
      <w:r w:rsidR="00882916">
        <w:rPr>
          <w:rFonts w:ascii="Times New Roman" w:hAnsi="Times New Roman"/>
          <w:color w:val="auto"/>
          <w:sz w:val="24"/>
          <w:szCs w:val="24"/>
        </w:rPr>
        <w:tab/>
      </w:r>
      <w:r w:rsidR="00882916">
        <w:rPr>
          <w:rFonts w:ascii="Times New Roman" w:hAnsi="Times New Roman"/>
          <w:color w:val="auto"/>
          <w:sz w:val="24"/>
          <w:szCs w:val="24"/>
        </w:rPr>
        <w:tab/>
      </w:r>
      <w:r w:rsidR="00882916">
        <w:rPr>
          <w:rFonts w:ascii="Times New Roman" w:hAnsi="Times New Roman"/>
          <w:color w:val="auto"/>
          <w:sz w:val="24"/>
          <w:szCs w:val="24"/>
        </w:rPr>
        <w:tab/>
      </w:r>
      <w:r w:rsidR="00882916" w:rsidRPr="00882916">
        <w:rPr>
          <w:rFonts w:ascii="Times New Roman" w:eastAsia="Times New Roman" w:hAnsi="Times New Roman" w:cs="Times New Roman"/>
          <w:color w:val="auto"/>
          <w:sz w:val="24"/>
          <w:szCs w:val="24"/>
          <w:lang w:eastAsia="ru-RU"/>
        </w:rPr>
        <w:t>5) подача адвокатом заявления о приостановлении статуса адвоката по личным обстоятельствам в совет адвокатской палаты.</w:t>
      </w:r>
      <w:r w:rsidR="00882916">
        <w:rPr>
          <w:rFonts w:ascii="Times New Roman" w:hAnsi="Times New Roman"/>
          <w:color w:val="auto"/>
          <w:sz w:val="24"/>
          <w:szCs w:val="24"/>
        </w:rPr>
        <w:tab/>
      </w:r>
      <w:r w:rsidR="00882916">
        <w:rPr>
          <w:rFonts w:ascii="Times New Roman" w:hAnsi="Times New Roman"/>
          <w:color w:val="auto"/>
          <w:sz w:val="24"/>
          <w:szCs w:val="24"/>
        </w:rPr>
        <w:tab/>
      </w:r>
      <w:r w:rsidR="00882916">
        <w:rPr>
          <w:rFonts w:ascii="Times New Roman" w:hAnsi="Times New Roman"/>
          <w:color w:val="auto"/>
          <w:sz w:val="24"/>
          <w:szCs w:val="24"/>
        </w:rPr>
        <w:tab/>
      </w:r>
      <w:r w:rsidR="00882916">
        <w:rPr>
          <w:rFonts w:ascii="Times New Roman" w:hAnsi="Times New Roman"/>
          <w:color w:val="auto"/>
          <w:sz w:val="24"/>
          <w:szCs w:val="24"/>
        </w:rPr>
        <w:tab/>
      </w:r>
      <w:r w:rsidR="00882916">
        <w:rPr>
          <w:rFonts w:ascii="Times New Roman" w:hAnsi="Times New Roman"/>
          <w:color w:val="auto"/>
          <w:sz w:val="24"/>
          <w:szCs w:val="24"/>
        </w:rPr>
        <w:tab/>
      </w:r>
      <w:r w:rsidR="00882916">
        <w:rPr>
          <w:rFonts w:ascii="Times New Roman" w:hAnsi="Times New Roman"/>
          <w:color w:val="auto"/>
          <w:sz w:val="24"/>
          <w:szCs w:val="24"/>
        </w:rPr>
        <w:tab/>
      </w:r>
      <w:r w:rsidR="00882916">
        <w:rPr>
          <w:rFonts w:ascii="Times New Roman" w:hAnsi="Times New Roman"/>
          <w:color w:val="auto"/>
          <w:sz w:val="24"/>
          <w:szCs w:val="24"/>
        </w:rPr>
        <w:tab/>
      </w:r>
      <w:r>
        <w:rPr>
          <w:rFonts w:ascii="Times New Roman" w:hAnsi="Times New Roman"/>
          <w:color w:val="auto"/>
          <w:sz w:val="24"/>
          <w:szCs w:val="24"/>
        </w:rPr>
        <w:t>В случае принятия судом решения о применении к адвокату принудительных мер медицинского характера суд может рассмотреть вопрос о приостановлении статуса данного адвоката.</w:t>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t xml:space="preserve">Приостановление статуса адвоката влечет за собой приостановление действия в отношении данного адвоката гарантий, предусмотренных Законом об адвокатуре, за исключением гарантий, предусмотренных п. 2 ст. 18 Закона об адвокатуре (т. е.  невмешательство в адвокатскую деятельность, а также препятствование этой деятельности; привлечение к какой-либо ответственности за выраженное им при осуществлении адвокатской деятельности мнение и </w:t>
      </w:r>
      <w:proofErr w:type="spellStart"/>
      <w:r>
        <w:rPr>
          <w:rFonts w:ascii="Times New Roman" w:hAnsi="Times New Roman"/>
          <w:color w:val="auto"/>
          <w:sz w:val="24"/>
          <w:szCs w:val="24"/>
        </w:rPr>
        <w:t>тп</w:t>
      </w:r>
      <w:proofErr w:type="spellEnd"/>
      <w:r>
        <w:rPr>
          <w:rFonts w:ascii="Times New Roman" w:hAnsi="Times New Roman"/>
          <w:color w:val="auto"/>
          <w:sz w:val="24"/>
          <w:szCs w:val="24"/>
        </w:rPr>
        <w:t>.).</w:t>
      </w:r>
      <w:r w:rsidR="00C1282C">
        <w:rPr>
          <w:rFonts w:ascii="Times New Roman" w:hAnsi="Times New Roman"/>
          <w:color w:val="auto"/>
          <w:sz w:val="24"/>
          <w:szCs w:val="24"/>
        </w:rPr>
        <w:tab/>
      </w:r>
      <w:r w:rsidR="00C1282C">
        <w:rPr>
          <w:rFonts w:ascii="Times New Roman" w:hAnsi="Times New Roman"/>
          <w:color w:val="auto"/>
          <w:sz w:val="24"/>
          <w:szCs w:val="24"/>
        </w:rPr>
        <w:tab/>
      </w:r>
      <w:r w:rsidR="00C1282C">
        <w:rPr>
          <w:rFonts w:ascii="Times New Roman" w:hAnsi="Times New Roman"/>
          <w:color w:val="auto"/>
          <w:sz w:val="24"/>
          <w:szCs w:val="24"/>
        </w:rPr>
        <w:tab/>
      </w:r>
      <w:r w:rsidR="00C1282C">
        <w:rPr>
          <w:rFonts w:ascii="Times New Roman" w:hAnsi="Times New Roman"/>
          <w:color w:val="auto"/>
          <w:sz w:val="24"/>
          <w:szCs w:val="24"/>
        </w:rPr>
        <w:tab/>
      </w:r>
      <w:r w:rsidR="00C1282C">
        <w:rPr>
          <w:rFonts w:ascii="Times New Roman" w:hAnsi="Times New Roman"/>
          <w:color w:val="auto"/>
          <w:sz w:val="24"/>
          <w:szCs w:val="24"/>
        </w:rPr>
        <w:tab/>
      </w:r>
      <w:r w:rsidR="00C1282C" w:rsidRPr="00C1282C">
        <w:rPr>
          <w:rFonts w:ascii="Times New Roman" w:eastAsia="Times New Roman" w:hAnsi="Times New Roman" w:cs="Times New Roman"/>
          <w:color w:val="auto"/>
          <w:sz w:val="24"/>
          <w:szCs w:val="24"/>
          <w:lang w:eastAsia="ru-RU"/>
        </w:rPr>
        <w:t>На адвоката, статус которого приостановлен, распространяется действие кодекса профессиональной этики адвоката.</w:t>
      </w:r>
      <w:r w:rsidR="00C1282C">
        <w:rPr>
          <w:rFonts w:ascii="Times New Roman" w:hAnsi="Times New Roman"/>
          <w:color w:val="auto"/>
          <w:sz w:val="24"/>
          <w:szCs w:val="24"/>
        </w:rPr>
        <w:tab/>
      </w:r>
      <w:r w:rsidR="00C1282C">
        <w:rPr>
          <w:rFonts w:ascii="Times New Roman" w:hAnsi="Times New Roman"/>
          <w:color w:val="auto"/>
          <w:sz w:val="24"/>
          <w:szCs w:val="24"/>
        </w:rPr>
        <w:tab/>
      </w:r>
      <w:r w:rsidR="00C1282C">
        <w:rPr>
          <w:rFonts w:ascii="Times New Roman" w:hAnsi="Times New Roman"/>
          <w:color w:val="auto"/>
          <w:sz w:val="24"/>
          <w:szCs w:val="24"/>
        </w:rPr>
        <w:tab/>
      </w:r>
      <w:r w:rsidR="00C1282C">
        <w:rPr>
          <w:rFonts w:ascii="Times New Roman" w:hAnsi="Times New Roman"/>
          <w:color w:val="auto"/>
          <w:sz w:val="24"/>
          <w:szCs w:val="24"/>
        </w:rPr>
        <w:tab/>
      </w:r>
      <w:r w:rsidR="00C1282C">
        <w:rPr>
          <w:rFonts w:ascii="Times New Roman" w:hAnsi="Times New Roman"/>
          <w:color w:val="auto"/>
          <w:sz w:val="24"/>
          <w:szCs w:val="24"/>
        </w:rPr>
        <w:tab/>
      </w:r>
      <w:r w:rsidR="00C1282C">
        <w:rPr>
          <w:rFonts w:ascii="Times New Roman" w:hAnsi="Times New Roman"/>
          <w:color w:val="auto"/>
          <w:sz w:val="24"/>
          <w:szCs w:val="24"/>
        </w:rPr>
        <w:tab/>
      </w:r>
      <w:r w:rsidR="00C1282C">
        <w:rPr>
          <w:rFonts w:ascii="Times New Roman" w:hAnsi="Times New Roman"/>
          <w:color w:val="auto"/>
          <w:sz w:val="24"/>
          <w:szCs w:val="24"/>
        </w:rPr>
        <w:tab/>
      </w:r>
      <w:r w:rsidR="00C1282C">
        <w:rPr>
          <w:rFonts w:ascii="Times New Roman" w:hAnsi="Times New Roman"/>
          <w:color w:val="auto"/>
          <w:sz w:val="24"/>
          <w:szCs w:val="24"/>
        </w:rPr>
        <w:tab/>
      </w:r>
      <w:r>
        <w:rPr>
          <w:rFonts w:ascii="Times New Roman" w:hAnsi="Times New Roman"/>
          <w:color w:val="auto"/>
          <w:sz w:val="24"/>
          <w:szCs w:val="24"/>
        </w:rPr>
        <w:t>Лицо, статус адвоката которого приостановлен, не вправе осуществлять адвокатскую деятельность, а также занимать выборные должности в органах адвокатской палаты или Федеральной палаты адвокатов. Нарушение данного положения влечет за собой прекращение статуса адвоката.</w:t>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t>Решение о приостановлении статуса адвоката принимает совет адвокатской палаты того субъекта РФ, в региональный реестр которого вне</w:t>
      </w:r>
      <w:r w:rsidR="00DD0D52">
        <w:rPr>
          <w:rFonts w:ascii="Times New Roman" w:hAnsi="Times New Roman"/>
          <w:color w:val="auto"/>
          <w:sz w:val="24"/>
          <w:szCs w:val="24"/>
        </w:rPr>
        <w:t>сены сведения об этом адвокате.</w:t>
      </w:r>
      <w:r w:rsidR="00DD0D52">
        <w:rPr>
          <w:rFonts w:ascii="Times New Roman" w:hAnsi="Times New Roman"/>
          <w:color w:val="auto"/>
          <w:sz w:val="24"/>
          <w:szCs w:val="24"/>
        </w:rPr>
        <w:tab/>
      </w:r>
      <w:r w:rsidR="00DD0D52">
        <w:rPr>
          <w:rFonts w:ascii="Times New Roman" w:hAnsi="Times New Roman"/>
          <w:color w:val="auto"/>
          <w:sz w:val="24"/>
          <w:szCs w:val="24"/>
        </w:rPr>
        <w:tab/>
      </w:r>
      <w:r>
        <w:rPr>
          <w:rStyle w:val="a3"/>
          <w:rFonts w:ascii="Times New Roman" w:hAnsi="Times New Roman"/>
          <w:b w:val="0"/>
          <w:bCs w:val="0"/>
          <w:color w:val="auto"/>
          <w:sz w:val="24"/>
          <w:szCs w:val="24"/>
        </w:rPr>
        <w:t xml:space="preserve">После прекращения действия оснований, предусмотренных </w:t>
      </w:r>
      <w:r w:rsidR="00DD0D52">
        <w:rPr>
          <w:rStyle w:val="a3"/>
          <w:rFonts w:ascii="Times New Roman" w:hAnsi="Times New Roman"/>
          <w:b w:val="0"/>
          <w:bCs w:val="0"/>
          <w:color w:val="auto"/>
          <w:sz w:val="24"/>
          <w:szCs w:val="24"/>
        </w:rPr>
        <w:t>для прекращения статуса адвоката</w:t>
      </w:r>
      <w:r>
        <w:rPr>
          <w:rStyle w:val="a3"/>
          <w:rFonts w:ascii="Times New Roman" w:hAnsi="Times New Roman"/>
          <w:b w:val="0"/>
          <w:bCs w:val="0"/>
          <w:color w:val="auto"/>
          <w:sz w:val="24"/>
          <w:szCs w:val="24"/>
        </w:rPr>
        <w:t>, статус адвоката возобновляется по решению совета, принявшего решение о приостановлении статуса адвоката, на основании личного заявления адвоката, статус которого был приостановлен.</w:t>
      </w:r>
      <w:r w:rsidR="00BB6870">
        <w:rPr>
          <w:rStyle w:val="a3"/>
          <w:rFonts w:ascii="Times New Roman" w:hAnsi="Times New Roman"/>
          <w:b w:val="0"/>
          <w:bCs w:val="0"/>
          <w:color w:val="auto"/>
          <w:sz w:val="24"/>
          <w:szCs w:val="24"/>
        </w:rPr>
        <w:tab/>
      </w:r>
      <w:r w:rsidR="00BB6870">
        <w:rPr>
          <w:rStyle w:val="a3"/>
          <w:rFonts w:ascii="Times New Roman" w:hAnsi="Times New Roman"/>
          <w:b w:val="0"/>
          <w:bCs w:val="0"/>
          <w:color w:val="auto"/>
          <w:sz w:val="24"/>
          <w:szCs w:val="24"/>
        </w:rPr>
        <w:tab/>
      </w:r>
      <w:r w:rsidR="00BB6870">
        <w:rPr>
          <w:rStyle w:val="a3"/>
          <w:rFonts w:ascii="Times New Roman" w:hAnsi="Times New Roman"/>
          <w:b w:val="0"/>
          <w:bCs w:val="0"/>
          <w:color w:val="auto"/>
          <w:sz w:val="24"/>
          <w:szCs w:val="24"/>
        </w:rPr>
        <w:tab/>
      </w:r>
      <w:r w:rsidR="00BB6870">
        <w:rPr>
          <w:rStyle w:val="a3"/>
          <w:rFonts w:ascii="Times New Roman" w:hAnsi="Times New Roman"/>
          <w:b w:val="0"/>
          <w:bCs w:val="0"/>
          <w:color w:val="auto"/>
          <w:sz w:val="24"/>
          <w:szCs w:val="24"/>
        </w:rPr>
        <w:tab/>
      </w:r>
      <w:r w:rsidR="00BB6870">
        <w:rPr>
          <w:rStyle w:val="a3"/>
          <w:rFonts w:ascii="Times New Roman" w:hAnsi="Times New Roman"/>
          <w:b w:val="0"/>
          <w:bCs w:val="0"/>
          <w:color w:val="auto"/>
          <w:sz w:val="24"/>
          <w:szCs w:val="24"/>
        </w:rPr>
        <w:tab/>
      </w:r>
      <w:r w:rsidR="00BB6870">
        <w:rPr>
          <w:rStyle w:val="a3"/>
          <w:rFonts w:ascii="Times New Roman" w:hAnsi="Times New Roman"/>
          <w:b w:val="0"/>
          <w:bCs w:val="0"/>
          <w:color w:val="auto"/>
          <w:sz w:val="24"/>
          <w:szCs w:val="24"/>
        </w:rPr>
        <w:tab/>
      </w:r>
      <w:r w:rsidR="00BB6870">
        <w:rPr>
          <w:rStyle w:val="a3"/>
          <w:rFonts w:ascii="Times New Roman" w:hAnsi="Times New Roman"/>
          <w:b w:val="0"/>
          <w:bCs w:val="0"/>
          <w:color w:val="auto"/>
          <w:sz w:val="24"/>
          <w:szCs w:val="24"/>
        </w:rPr>
        <w:tab/>
      </w:r>
      <w:r w:rsidR="00BB6870">
        <w:rPr>
          <w:rStyle w:val="a3"/>
          <w:rFonts w:ascii="Times New Roman" w:hAnsi="Times New Roman"/>
          <w:b w:val="0"/>
          <w:bCs w:val="0"/>
          <w:color w:val="auto"/>
          <w:sz w:val="24"/>
          <w:szCs w:val="24"/>
        </w:rPr>
        <w:tab/>
      </w:r>
      <w:r w:rsidR="00BB6870">
        <w:rPr>
          <w:rStyle w:val="a3"/>
          <w:rFonts w:ascii="Times New Roman" w:hAnsi="Times New Roman"/>
          <w:b w:val="0"/>
          <w:bCs w:val="0"/>
          <w:color w:val="auto"/>
          <w:sz w:val="24"/>
          <w:szCs w:val="24"/>
        </w:rPr>
        <w:tab/>
      </w:r>
      <w:r w:rsidR="00BB6870" w:rsidRPr="00BB6870">
        <w:rPr>
          <w:rFonts w:ascii="Times New Roman" w:eastAsia="Times New Roman" w:hAnsi="Times New Roman" w:cs="Times New Roman"/>
          <w:color w:val="auto"/>
          <w:sz w:val="24"/>
          <w:szCs w:val="24"/>
          <w:lang w:eastAsia="ru-RU"/>
        </w:rPr>
        <w:t xml:space="preserve">Статус адвоката, приостановленный </w:t>
      </w:r>
      <w:r w:rsidR="00DD0D52" w:rsidRPr="00882916">
        <w:rPr>
          <w:rFonts w:ascii="Times New Roman" w:eastAsia="Times New Roman" w:hAnsi="Times New Roman" w:cs="Times New Roman"/>
          <w:color w:val="auto"/>
          <w:sz w:val="24"/>
          <w:szCs w:val="24"/>
          <w:lang w:eastAsia="ru-RU"/>
        </w:rPr>
        <w:t>по личным обстоятельствам</w:t>
      </w:r>
      <w:r w:rsidR="00BB6870" w:rsidRPr="00BB6870">
        <w:rPr>
          <w:rFonts w:ascii="Times New Roman" w:eastAsia="Times New Roman" w:hAnsi="Times New Roman" w:cs="Times New Roman"/>
          <w:color w:val="auto"/>
          <w:sz w:val="24"/>
          <w:szCs w:val="24"/>
          <w:lang w:eastAsia="ru-RU"/>
        </w:rPr>
        <w:t xml:space="preserve">, возобновляется по решению совета на основании личного заявления адвоката не ранее чем через </w:t>
      </w:r>
      <w:r w:rsidR="00696949">
        <w:rPr>
          <w:rFonts w:ascii="Times New Roman" w:eastAsia="Times New Roman" w:hAnsi="Times New Roman" w:cs="Times New Roman"/>
          <w:color w:val="auto"/>
          <w:sz w:val="24"/>
          <w:szCs w:val="24"/>
          <w:lang w:eastAsia="ru-RU"/>
        </w:rPr>
        <w:t>1</w:t>
      </w:r>
      <w:r w:rsidR="00BB6870" w:rsidRPr="00BB6870">
        <w:rPr>
          <w:rFonts w:ascii="Times New Roman" w:eastAsia="Times New Roman" w:hAnsi="Times New Roman" w:cs="Times New Roman"/>
          <w:color w:val="auto"/>
          <w:sz w:val="24"/>
          <w:szCs w:val="24"/>
          <w:lang w:eastAsia="ru-RU"/>
        </w:rPr>
        <w:t xml:space="preserve"> год и не позднее чем через </w:t>
      </w:r>
      <w:r w:rsidR="00696949">
        <w:rPr>
          <w:rFonts w:ascii="Times New Roman" w:eastAsia="Times New Roman" w:hAnsi="Times New Roman" w:cs="Times New Roman"/>
          <w:color w:val="auto"/>
          <w:sz w:val="24"/>
          <w:szCs w:val="24"/>
          <w:lang w:eastAsia="ru-RU"/>
        </w:rPr>
        <w:t>10</w:t>
      </w:r>
      <w:r w:rsidR="00BB6870" w:rsidRPr="00BB6870">
        <w:rPr>
          <w:rFonts w:ascii="Times New Roman" w:eastAsia="Times New Roman" w:hAnsi="Times New Roman" w:cs="Times New Roman"/>
          <w:color w:val="auto"/>
          <w:sz w:val="24"/>
          <w:szCs w:val="24"/>
          <w:lang w:eastAsia="ru-RU"/>
        </w:rPr>
        <w:t xml:space="preserve"> лет после принятия указанным советом решения о приостановлении статуса адвоката.</w:t>
      </w:r>
      <w:r w:rsidR="00DD0D52">
        <w:rPr>
          <w:rFonts w:ascii="Times New Roman" w:hAnsi="Times New Roman"/>
          <w:color w:val="auto"/>
          <w:sz w:val="24"/>
          <w:szCs w:val="24"/>
        </w:rPr>
        <w:tab/>
      </w:r>
      <w:r w:rsidR="00DD0D52">
        <w:rPr>
          <w:rFonts w:ascii="Times New Roman" w:hAnsi="Times New Roman"/>
          <w:color w:val="auto"/>
          <w:sz w:val="24"/>
          <w:szCs w:val="24"/>
        </w:rPr>
        <w:tab/>
      </w:r>
      <w:r w:rsidR="00DD0D52">
        <w:rPr>
          <w:rFonts w:ascii="Times New Roman" w:hAnsi="Times New Roman"/>
          <w:color w:val="auto"/>
          <w:sz w:val="24"/>
          <w:szCs w:val="24"/>
        </w:rPr>
        <w:tab/>
      </w:r>
      <w:r w:rsidR="00DD0D52">
        <w:rPr>
          <w:rFonts w:ascii="Times New Roman" w:hAnsi="Times New Roman"/>
          <w:color w:val="auto"/>
          <w:sz w:val="24"/>
          <w:szCs w:val="24"/>
        </w:rPr>
        <w:tab/>
      </w:r>
      <w:r w:rsidR="00DD0D52">
        <w:rPr>
          <w:rFonts w:ascii="Times New Roman" w:hAnsi="Times New Roman"/>
          <w:color w:val="auto"/>
          <w:sz w:val="24"/>
          <w:szCs w:val="24"/>
        </w:rPr>
        <w:tab/>
      </w:r>
      <w:r w:rsidR="00DD0D52">
        <w:rPr>
          <w:rFonts w:ascii="Times New Roman" w:hAnsi="Times New Roman"/>
          <w:color w:val="auto"/>
          <w:sz w:val="24"/>
          <w:szCs w:val="24"/>
        </w:rPr>
        <w:tab/>
      </w:r>
      <w:r w:rsidR="00DD0D52">
        <w:rPr>
          <w:rFonts w:ascii="Times New Roman" w:hAnsi="Times New Roman"/>
          <w:color w:val="auto"/>
          <w:sz w:val="24"/>
          <w:szCs w:val="24"/>
        </w:rPr>
        <w:tab/>
      </w:r>
      <w:r>
        <w:rPr>
          <w:rFonts w:ascii="Times New Roman" w:hAnsi="Times New Roman"/>
          <w:color w:val="auto"/>
          <w:sz w:val="24"/>
          <w:szCs w:val="24"/>
        </w:rPr>
        <w:t>Решение совета адвокатской палаты о приостановлении статуса адвоката или об отказе в возобновлении статуса адвоката может быть обжаловано в суд.</w:t>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t xml:space="preserve">Совет адвокатской палаты в 10-дневный срок со дня принятия им решения о приостановлении либо возобновлении статуса адвоката уведомляет об этом в письменной </w:t>
      </w:r>
      <w:r>
        <w:rPr>
          <w:rFonts w:ascii="Times New Roman" w:hAnsi="Times New Roman"/>
          <w:color w:val="auto"/>
          <w:sz w:val="24"/>
          <w:szCs w:val="24"/>
        </w:rPr>
        <w:lastRenderedPageBreak/>
        <w:t xml:space="preserve">форме территориальный орган юстиции для внесения соответствующих сведений в региональный реестр, а также лицо, статус адвоката которого приостановлен или возобновлен, за исключением случая приостановления статуса адвоката по основанию, предусмотренному </w:t>
      </w:r>
      <w:proofErr w:type="spellStart"/>
      <w:r>
        <w:rPr>
          <w:rFonts w:ascii="Times New Roman" w:hAnsi="Times New Roman"/>
          <w:color w:val="auto"/>
          <w:sz w:val="24"/>
          <w:szCs w:val="24"/>
        </w:rPr>
        <w:t>пп</w:t>
      </w:r>
      <w:proofErr w:type="spellEnd"/>
      <w:r>
        <w:rPr>
          <w:rFonts w:ascii="Times New Roman" w:hAnsi="Times New Roman"/>
          <w:color w:val="auto"/>
          <w:sz w:val="24"/>
          <w:szCs w:val="24"/>
        </w:rPr>
        <w:t>. 4 п. 1 ст. 16 Закона об адвокатуре (т. е. при признании адвоката безвестно отсутствующим), и адвокатское образование, в котором данное лицо осуществляло адвокатскую деятельность.</w:t>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t>Территориальный орган юстиции в 10-дневный срок со дня получения указанного уведомления вносит сведения о приостановлении либо возобновлении статуса адвоката в региональный реестр.</w:t>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p>
    <w:p w:rsidR="00907469" w:rsidRDefault="0097735D">
      <w:pPr>
        <w:spacing w:line="240" w:lineRule="auto"/>
        <w:jc w:val="both"/>
        <w:rPr>
          <w:color w:val="auto"/>
        </w:rPr>
      </w:pPr>
      <w:r>
        <w:rPr>
          <w:rFonts w:ascii="Times New Roman" w:hAnsi="Times New Roman"/>
          <w:color w:val="auto"/>
          <w:sz w:val="24"/>
          <w:szCs w:val="24"/>
        </w:rPr>
        <w:tab/>
      </w:r>
      <w:r>
        <w:rPr>
          <w:rFonts w:ascii="Times New Roman" w:hAnsi="Times New Roman"/>
          <w:b/>
          <w:bCs/>
          <w:color w:val="auto"/>
          <w:sz w:val="24"/>
          <w:szCs w:val="24"/>
        </w:rPr>
        <w:t>Дополнительно!</w:t>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i/>
          <w:iCs/>
          <w:color w:val="auto"/>
          <w:sz w:val="24"/>
          <w:szCs w:val="24"/>
        </w:rPr>
        <w:t>Среди оснований прекращения статуса адвоката следует проводить четкое различие между безусловными, формально определенными основаниями прекращения статуса (например, смерть адвоката, личное заявление о прекращении статуса) и основаниями, требующими доказательственной и профессионально-этической оценки квалификационной комиссией и советом адвокатской палаты.</w:t>
      </w:r>
      <w:r>
        <w:rPr>
          <w:rFonts w:ascii="Times New Roman" w:hAnsi="Times New Roman"/>
          <w:i/>
          <w:iCs/>
          <w:color w:val="auto"/>
          <w:sz w:val="24"/>
          <w:szCs w:val="24"/>
        </w:rPr>
        <w:tab/>
      </w:r>
      <w:r>
        <w:rPr>
          <w:rFonts w:ascii="Times New Roman" w:hAnsi="Times New Roman"/>
          <w:i/>
          <w:iCs/>
          <w:color w:val="auto"/>
          <w:sz w:val="24"/>
          <w:szCs w:val="24"/>
        </w:rPr>
        <w:tab/>
      </w:r>
      <w:r>
        <w:rPr>
          <w:rFonts w:ascii="Times New Roman" w:hAnsi="Times New Roman"/>
          <w:i/>
          <w:iCs/>
          <w:color w:val="auto"/>
          <w:sz w:val="24"/>
          <w:szCs w:val="24"/>
        </w:rPr>
        <w:tab/>
      </w:r>
      <w:r>
        <w:rPr>
          <w:rFonts w:ascii="Times New Roman" w:hAnsi="Times New Roman"/>
          <w:i/>
          <w:iCs/>
          <w:color w:val="auto"/>
          <w:sz w:val="24"/>
          <w:szCs w:val="24"/>
        </w:rPr>
        <w:tab/>
        <w:t xml:space="preserve">По мнению некоторых специалистов, закрытый перечень, указанный в ст. 17 Закона об адвокатуре, призван исключить возможность оказания давления на адвокатов под угрозой прекращения статуса "по иным основаниям". </w:t>
      </w:r>
    </w:p>
    <w:p w:rsidR="00491251" w:rsidRDefault="0097735D" w:rsidP="004F2DE5">
      <w:pPr>
        <w:spacing w:after="0" w:line="240" w:lineRule="auto"/>
        <w:ind w:firstLine="540"/>
        <w:jc w:val="both"/>
        <w:rPr>
          <w:rFonts w:ascii="Times New Roman" w:hAnsi="Times New Roman"/>
          <w:color w:val="auto"/>
          <w:sz w:val="24"/>
          <w:szCs w:val="24"/>
        </w:rPr>
      </w:pPr>
      <w:r>
        <w:rPr>
          <w:rFonts w:ascii="Times New Roman" w:hAnsi="Times New Roman"/>
          <w:color w:val="auto"/>
          <w:sz w:val="24"/>
          <w:szCs w:val="24"/>
        </w:rPr>
        <w:tab/>
        <w:t>Статус адвоката прекращается советом адвокатской палаты субъекта РФ, в региональный реестр которого внесены сведения об адвокате, по следующим основаниям:</w:t>
      </w:r>
      <w:r>
        <w:rPr>
          <w:rFonts w:ascii="Times New Roman" w:hAnsi="Times New Roman"/>
          <w:color w:val="auto"/>
          <w:sz w:val="24"/>
          <w:szCs w:val="24"/>
        </w:rPr>
        <w:tab/>
        <w:t>1) подача адвокатом заявления о прекращении статуса адвоката в совет адвокатской палаты;</w:t>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t>2) вступление в законную силу решения суда о признании адвоката недееспособным или ограниченно дееспособным;</w:t>
      </w:r>
      <w:bookmarkStart w:id="2" w:name="Par276"/>
      <w:bookmarkEnd w:id="2"/>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t>3) смерть адвоката или вступление в законную силу решения суда об объявлении его умершим;</w:t>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t>4) вступление в законную силу приговора суда о признании адвоката виновным в совершении умышленного преступления;</w:t>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t>5) выявление обстоятельств, предусмотренных п. 2 ст. 9 Закона об адвокатуре (т. е. обстоятельств, препятствующих приобретению статуса адвоката: недееспособность, ограниченная дееспособность претендента; неснятая или непогашенная судимость за совершение умышленного преступления);</w:t>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t>6) нарушение положений п. 3.1 ст. 16 Закона об адвокатуре (т. е. в случае, когда лицо, статус адвоката которого приостановлен, продолжает осуществлять адвокатскую деятельность, а также занимать выборные должности в органах адвокатской палаты или Федеральной палаты адвокатов).</w:t>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t>Статус адвоката может быть прекращен по решению совета адвокатской палаты субъекта РФ, в региональный реестр которо</w:t>
      </w:r>
      <w:r w:rsidR="00696949">
        <w:rPr>
          <w:rFonts w:ascii="Times New Roman" w:hAnsi="Times New Roman"/>
          <w:color w:val="auto"/>
          <w:sz w:val="24"/>
          <w:szCs w:val="24"/>
        </w:rPr>
        <w:t xml:space="preserve">го внесены сведения об адвокате </w:t>
      </w:r>
      <w:r w:rsidR="004F2DE5">
        <w:rPr>
          <w:rFonts w:ascii="Times New Roman" w:eastAsia="Times New Roman" w:hAnsi="Times New Roman" w:cs="Times New Roman"/>
          <w:color w:val="auto"/>
          <w:sz w:val="24"/>
          <w:szCs w:val="24"/>
          <w:lang w:eastAsia="ru-RU"/>
        </w:rPr>
        <w:t>(</w:t>
      </w:r>
      <w:r w:rsidR="008A2DDB" w:rsidRPr="008A2DDB">
        <w:rPr>
          <w:rFonts w:ascii="Times New Roman" w:eastAsia="Times New Roman" w:hAnsi="Times New Roman" w:cs="Times New Roman"/>
          <w:color w:val="auto"/>
          <w:sz w:val="24"/>
          <w:szCs w:val="24"/>
          <w:lang w:eastAsia="ru-RU"/>
        </w:rPr>
        <w:t xml:space="preserve">за исключением случаев, </w:t>
      </w:r>
      <w:r w:rsidR="008A2DDB">
        <w:rPr>
          <w:rFonts w:ascii="Times New Roman" w:eastAsia="Times New Roman" w:hAnsi="Times New Roman" w:cs="Times New Roman"/>
          <w:color w:val="auto"/>
          <w:sz w:val="24"/>
          <w:szCs w:val="24"/>
          <w:lang w:eastAsia="ru-RU"/>
        </w:rPr>
        <w:t xml:space="preserve">когда </w:t>
      </w:r>
      <w:r w:rsidR="008A2DDB" w:rsidRPr="008A2DDB">
        <w:rPr>
          <w:rFonts w:ascii="Times New Roman" w:eastAsia="Times New Roman" w:hAnsi="Times New Roman" w:cs="Times New Roman"/>
          <w:color w:val="auto"/>
          <w:sz w:val="24"/>
          <w:szCs w:val="24"/>
          <w:lang w:eastAsia="ru-RU"/>
        </w:rPr>
        <w:t xml:space="preserve">дисциплинарное производство </w:t>
      </w:r>
      <w:r w:rsidR="004F2DE5" w:rsidRPr="004F2DE5">
        <w:rPr>
          <w:rFonts w:ascii="Times New Roman" w:eastAsia="Times New Roman" w:hAnsi="Times New Roman" w:cs="Times New Roman"/>
          <w:color w:val="auto"/>
          <w:sz w:val="24"/>
          <w:szCs w:val="24"/>
          <w:lang w:eastAsia="ru-RU"/>
        </w:rPr>
        <w:t xml:space="preserve">возбуждено в отношении адвоката, занимающего выборную должность в органах адвокатской палаты субъекта </w:t>
      </w:r>
      <w:r w:rsidR="004F2DE5">
        <w:rPr>
          <w:rFonts w:ascii="Times New Roman" w:eastAsia="Times New Roman" w:hAnsi="Times New Roman" w:cs="Times New Roman"/>
          <w:color w:val="auto"/>
          <w:sz w:val="24"/>
          <w:szCs w:val="24"/>
          <w:lang w:eastAsia="ru-RU"/>
        </w:rPr>
        <w:t>РФ</w:t>
      </w:r>
      <w:r w:rsidR="004F2DE5" w:rsidRPr="004F2DE5">
        <w:rPr>
          <w:rFonts w:ascii="Times New Roman" w:eastAsia="Times New Roman" w:hAnsi="Times New Roman" w:cs="Times New Roman"/>
          <w:color w:val="auto"/>
          <w:sz w:val="24"/>
          <w:szCs w:val="24"/>
          <w:lang w:eastAsia="ru-RU"/>
        </w:rPr>
        <w:t xml:space="preserve">, то </w:t>
      </w:r>
      <w:r w:rsidR="004F2DE5">
        <w:rPr>
          <w:rFonts w:ascii="Times New Roman" w:eastAsia="Times New Roman" w:hAnsi="Times New Roman" w:cs="Times New Roman"/>
          <w:color w:val="auto"/>
          <w:sz w:val="24"/>
          <w:szCs w:val="24"/>
          <w:lang w:eastAsia="ru-RU"/>
        </w:rPr>
        <w:t xml:space="preserve">по решению </w:t>
      </w:r>
      <w:r w:rsidR="004F2DE5" w:rsidRPr="004F2DE5">
        <w:rPr>
          <w:rFonts w:ascii="Times New Roman" w:eastAsia="Times New Roman" w:hAnsi="Times New Roman" w:cs="Times New Roman"/>
          <w:color w:val="auto"/>
          <w:sz w:val="24"/>
          <w:szCs w:val="24"/>
          <w:lang w:eastAsia="ru-RU"/>
        </w:rPr>
        <w:t>совета Федеральной палаты адвокатов</w:t>
      </w:r>
      <w:r w:rsidR="004F2DE5">
        <w:rPr>
          <w:rFonts w:ascii="Times New Roman" w:eastAsia="Times New Roman" w:hAnsi="Times New Roman" w:cs="Times New Roman"/>
          <w:color w:val="auto"/>
          <w:sz w:val="24"/>
          <w:szCs w:val="24"/>
          <w:lang w:eastAsia="ru-RU"/>
        </w:rPr>
        <w:t xml:space="preserve">) </w:t>
      </w:r>
      <w:r>
        <w:rPr>
          <w:rFonts w:ascii="Times New Roman" w:hAnsi="Times New Roman"/>
          <w:color w:val="auto"/>
          <w:sz w:val="24"/>
          <w:szCs w:val="24"/>
        </w:rPr>
        <w:t>на основании заключения квалификационной комиссии при:</w:t>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sidR="004F2DE5">
        <w:rPr>
          <w:rFonts w:ascii="Times New Roman" w:hAnsi="Times New Roman"/>
          <w:color w:val="auto"/>
          <w:sz w:val="24"/>
          <w:szCs w:val="24"/>
        </w:rPr>
        <w:tab/>
      </w:r>
      <w:r w:rsidR="004F2DE5">
        <w:rPr>
          <w:rFonts w:ascii="Times New Roman" w:hAnsi="Times New Roman"/>
          <w:color w:val="auto"/>
          <w:sz w:val="24"/>
          <w:szCs w:val="24"/>
        </w:rPr>
        <w:tab/>
      </w:r>
      <w:r w:rsidR="004F2DE5">
        <w:rPr>
          <w:rFonts w:ascii="Times New Roman" w:hAnsi="Times New Roman"/>
          <w:color w:val="auto"/>
          <w:sz w:val="24"/>
          <w:szCs w:val="24"/>
        </w:rPr>
        <w:tab/>
      </w:r>
      <w:r w:rsidR="004F2DE5">
        <w:rPr>
          <w:rFonts w:ascii="Times New Roman" w:hAnsi="Times New Roman"/>
          <w:color w:val="auto"/>
          <w:sz w:val="24"/>
          <w:szCs w:val="24"/>
        </w:rPr>
        <w:tab/>
      </w:r>
      <w:r>
        <w:rPr>
          <w:rFonts w:ascii="Times New Roman" w:hAnsi="Times New Roman"/>
          <w:color w:val="auto"/>
          <w:sz w:val="24"/>
          <w:szCs w:val="24"/>
        </w:rPr>
        <w:t>1) неисполнении или ненадлежащем исполнении адвокатом своих профессиональных обязанностей перед доверителем;</w:t>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t>2) нарушении адвокатом норм кодекса профессиональной этики адвоката;</w:t>
      </w:r>
      <w:r>
        <w:rPr>
          <w:rFonts w:ascii="Times New Roman" w:hAnsi="Times New Roman"/>
          <w:color w:val="auto"/>
          <w:sz w:val="24"/>
          <w:szCs w:val="24"/>
        </w:rPr>
        <w:tab/>
      </w:r>
      <w:r>
        <w:rPr>
          <w:rFonts w:ascii="Times New Roman" w:hAnsi="Times New Roman"/>
          <w:color w:val="auto"/>
          <w:sz w:val="24"/>
          <w:szCs w:val="24"/>
        </w:rPr>
        <w:tab/>
        <w:t>3) незаконном использовании и (или) разглашении информации, связанной с оказанием адвокатом квалифицированной юридической помощи своему доверителю, либо систематическом несоблюдении установленных законодательством РФ требований к адвокатскому запросу;</w:t>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t>4) неисполнении или ненадлежащем исполнении адвокатом решений органов адвокатской палаты, принятых в пределах их компетенции;</w:t>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lastRenderedPageBreak/>
        <w:tab/>
        <w:t>5) установлении недостоверности сведений, представленных в квалификационную комиссию в соответствии с требованиями п. 2 ст. 10 Закона об адвокатуре (т. е. сведений, содержащихся в документе, удостоверяющем личность; анкете, содержащей биографические сведения; трудовой книжке или ином документе, подтверждающем стаж работы по юридической специальности; документе, подтверждающем высшее юридическое образование либо наличие ученой степени по юридической специальности и пр.);</w:t>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t>6) отсутствии в адвокатской палате в течение четырех месяцев со дня наступления обстоятельств, предусмотренных п. 6 ст. 15 Закона об адвокатуре (т. е. присвоения или возобновления статуса адвоката, изменения членства в адвокатской палате), сведений об избрании адвокатом формы адвокатского образования.</w:t>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t>Лицо, статус адвоката которого прекращен, не вправе осуществлять адвокатскую деятельность, а также занимать выборные должности в органах адвокатской палаты или Федеральной палаты адвокатов. Нарушение данного положения  влечет за собой ответственность, предусмотренную федеральным законом.</w:t>
      </w:r>
      <w:r>
        <w:rPr>
          <w:rFonts w:ascii="Times New Roman" w:hAnsi="Times New Roman"/>
          <w:color w:val="auto"/>
          <w:sz w:val="24"/>
          <w:szCs w:val="24"/>
        </w:rPr>
        <w:tab/>
      </w:r>
    </w:p>
    <w:p w:rsidR="00491251" w:rsidRDefault="0097735D" w:rsidP="00491251">
      <w:pPr>
        <w:autoSpaceDE w:val="0"/>
        <w:autoSpaceDN w:val="0"/>
        <w:adjustRightInd w:val="0"/>
        <w:spacing w:after="0" w:line="240" w:lineRule="auto"/>
        <w:ind w:firstLine="540"/>
        <w:jc w:val="both"/>
        <w:rPr>
          <w:rFonts w:ascii="Times New Roman" w:hAnsi="Times New Roman" w:cs="Times New Roman"/>
          <w:i/>
          <w:color w:val="auto"/>
          <w:sz w:val="24"/>
          <w:szCs w:val="24"/>
        </w:rPr>
      </w:pPr>
      <w:r>
        <w:rPr>
          <w:rFonts w:ascii="Times New Roman" w:hAnsi="Times New Roman"/>
          <w:color w:val="auto"/>
          <w:sz w:val="24"/>
          <w:szCs w:val="24"/>
        </w:rPr>
        <w:tab/>
      </w:r>
      <w:r w:rsidR="00491251" w:rsidRPr="00975229">
        <w:rPr>
          <w:rFonts w:ascii="Times New Roman" w:hAnsi="Times New Roman" w:cs="Times New Roman"/>
          <w:b/>
          <w:color w:val="auto"/>
          <w:sz w:val="24"/>
          <w:szCs w:val="24"/>
        </w:rPr>
        <w:t>Дополнительно!</w:t>
      </w:r>
      <w:r w:rsidR="00491251">
        <w:rPr>
          <w:rFonts w:ascii="Times New Roman" w:hAnsi="Times New Roman" w:cs="Times New Roman"/>
          <w:color w:val="auto"/>
          <w:sz w:val="24"/>
          <w:szCs w:val="24"/>
        </w:rPr>
        <w:tab/>
      </w:r>
      <w:r w:rsidR="00491251">
        <w:rPr>
          <w:rFonts w:ascii="Times New Roman" w:hAnsi="Times New Roman" w:cs="Times New Roman"/>
          <w:color w:val="auto"/>
          <w:sz w:val="24"/>
          <w:szCs w:val="24"/>
        </w:rPr>
        <w:tab/>
      </w:r>
      <w:r w:rsidR="00491251">
        <w:rPr>
          <w:rFonts w:ascii="Times New Roman" w:hAnsi="Times New Roman" w:cs="Times New Roman"/>
          <w:color w:val="auto"/>
          <w:sz w:val="24"/>
          <w:szCs w:val="24"/>
        </w:rPr>
        <w:tab/>
      </w:r>
      <w:r w:rsidR="00491251">
        <w:rPr>
          <w:rFonts w:ascii="Times New Roman" w:hAnsi="Times New Roman" w:cs="Times New Roman"/>
          <w:color w:val="auto"/>
          <w:sz w:val="24"/>
          <w:szCs w:val="24"/>
        </w:rPr>
        <w:tab/>
      </w:r>
      <w:r w:rsidR="00491251">
        <w:rPr>
          <w:rFonts w:ascii="Times New Roman" w:hAnsi="Times New Roman" w:cs="Times New Roman"/>
          <w:color w:val="auto"/>
          <w:sz w:val="24"/>
          <w:szCs w:val="24"/>
        </w:rPr>
        <w:tab/>
      </w:r>
      <w:r w:rsidR="00491251">
        <w:rPr>
          <w:rFonts w:ascii="Times New Roman" w:hAnsi="Times New Roman" w:cs="Times New Roman"/>
          <w:color w:val="auto"/>
          <w:sz w:val="24"/>
          <w:szCs w:val="24"/>
        </w:rPr>
        <w:tab/>
      </w:r>
      <w:r w:rsidR="00491251">
        <w:rPr>
          <w:rFonts w:ascii="Times New Roman" w:hAnsi="Times New Roman" w:cs="Times New Roman"/>
          <w:color w:val="auto"/>
          <w:sz w:val="24"/>
          <w:szCs w:val="24"/>
        </w:rPr>
        <w:tab/>
      </w:r>
      <w:r w:rsidR="00491251">
        <w:rPr>
          <w:rFonts w:ascii="Times New Roman" w:hAnsi="Times New Roman" w:cs="Times New Roman"/>
          <w:color w:val="auto"/>
          <w:sz w:val="24"/>
          <w:szCs w:val="24"/>
        </w:rPr>
        <w:tab/>
      </w:r>
      <w:r w:rsidR="00491251">
        <w:rPr>
          <w:rFonts w:ascii="Times New Roman" w:hAnsi="Times New Roman" w:cs="Times New Roman"/>
          <w:color w:val="auto"/>
          <w:sz w:val="24"/>
          <w:szCs w:val="24"/>
        </w:rPr>
        <w:tab/>
      </w:r>
      <w:r w:rsidR="00491251">
        <w:rPr>
          <w:rFonts w:ascii="Times New Roman" w:hAnsi="Times New Roman" w:cs="Times New Roman"/>
          <w:color w:val="auto"/>
          <w:sz w:val="24"/>
          <w:szCs w:val="24"/>
        </w:rPr>
        <w:tab/>
      </w:r>
      <w:r w:rsidR="00491251" w:rsidRPr="00975229">
        <w:rPr>
          <w:rFonts w:ascii="Times New Roman" w:hAnsi="Times New Roman" w:cs="Times New Roman"/>
          <w:i/>
          <w:color w:val="auto"/>
          <w:sz w:val="24"/>
          <w:szCs w:val="24"/>
        </w:rPr>
        <w:t xml:space="preserve">Стоит отметить, что Закон </w:t>
      </w:r>
      <w:r w:rsidR="00491251" w:rsidRPr="00975229">
        <w:rPr>
          <w:rFonts w:ascii="Times New Roman" w:hAnsi="Times New Roman"/>
          <w:i/>
          <w:color w:val="auto"/>
          <w:sz w:val="24"/>
          <w:szCs w:val="24"/>
        </w:rPr>
        <w:t xml:space="preserve">об адвокатуре </w:t>
      </w:r>
      <w:r w:rsidR="00491251" w:rsidRPr="00975229">
        <w:rPr>
          <w:rFonts w:ascii="Times New Roman" w:hAnsi="Times New Roman" w:cs="Times New Roman"/>
          <w:i/>
          <w:color w:val="auto"/>
          <w:sz w:val="24"/>
          <w:szCs w:val="24"/>
        </w:rPr>
        <w:t>не содержит нормы, которая детализировала бы указанную ответственность. В УК РФ и КоАП РФ в настоящее время также нет такого рода правил.</w:t>
      </w:r>
    </w:p>
    <w:p w:rsidR="00491251" w:rsidRPr="00491251" w:rsidRDefault="00491251" w:rsidP="00491251">
      <w:pPr>
        <w:autoSpaceDE w:val="0"/>
        <w:autoSpaceDN w:val="0"/>
        <w:adjustRightInd w:val="0"/>
        <w:spacing w:after="0" w:line="240" w:lineRule="auto"/>
        <w:ind w:firstLine="540"/>
        <w:jc w:val="both"/>
        <w:rPr>
          <w:rFonts w:ascii="Times New Roman" w:hAnsi="Times New Roman" w:cs="Times New Roman"/>
          <w:color w:val="auto"/>
          <w:sz w:val="24"/>
          <w:szCs w:val="24"/>
        </w:rPr>
      </w:pPr>
    </w:p>
    <w:p w:rsidR="004E6C90" w:rsidRPr="00340D01" w:rsidRDefault="00491251" w:rsidP="004E6C90">
      <w:pPr>
        <w:spacing w:after="0" w:line="240" w:lineRule="auto"/>
        <w:ind w:firstLine="540"/>
        <w:jc w:val="both"/>
        <w:rPr>
          <w:rFonts w:ascii="Verdana" w:eastAsia="Times New Roman" w:hAnsi="Verdana" w:cs="Times New Roman"/>
          <w:color w:val="auto"/>
          <w:sz w:val="21"/>
          <w:szCs w:val="21"/>
          <w:lang w:eastAsia="ru-RU"/>
        </w:rPr>
      </w:pPr>
      <w:r>
        <w:rPr>
          <w:rFonts w:ascii="Times New Roman" w:hAnsi="Times New Roman"/>
          <w:color w:val="auto"/>
          <w:sz w:val="24"/>
          <w:szCs w:val="24"/>
        </w:rPr>
        <w:tab/>
      </w:r>
      <w:r w:rsidR="004E6C90" w:rsidRPr="004E6C90">
        <w:rPr>
          <w:rFonts w:ascii="Times New Roman" w:eastAsia="Times New Roman" w:hAnsi="Times New Roman" w:cs="Times New Roman"/>
          <w:color w:val="auto"/>
          <w:sz w:val="24"/>
          <w:szCs w:val="24"/>
          <w:lang w:eastAsia="ru-RU"/>
        </w:rPr>
        <w:t xml:space="preserve">Лицо, статус адвоката которого прекращен по </w:t>
      </w:r>
      <w:r w:rsidR="004E6C90" w:rsidRPr="00340D01">
        <w:rPr>
          <w:rFonts w:ascii="Times New Roman" w:eastAsia="Times New Roman" w:hAnsi="Times New Roman" w:cs="Times New Roman"/>
          <w:color w:val="auto"/>
          <w:sz w:val="24"/>
          <w:szCs w:val="24"/>
          <w:lang w:eastAsia="ru-RU"/>
        </w:rPr>
        <w:t xml:space="preserve">основаниям, предусмотренным </w:t>
      </w:r>
      <w:proofErr w:type="spellStart"/>
      <w:r w:rsidR="004E6C90" w:rsidRPr="00340D01">
        <w:rPr>
          <w:rFonts w:ascii="Times New Roman" w:eastAsia="Times New Roman" w:hAnsi="Times New Roman" w:cs="Times New Roman"/>
          <w:color w:val="auto"/>
          <w:sz w:val="24"/>
          <w:szCs w:val="24"/>
          <w:lang w:eastAsia="ru-RU"/>
        </w:rPr>
        <w:t>пп</w:t>
      </w:r>
      <w:proofErr w:type="spellEnd"/>
      <w:r w:rsidR="004E6C90" w:rsidRPr="00340D01">
        <w:rPr>
          <w:rFonts w:ascii="Times New Roman" w:eastAsia="Times New Roman" w:hAnsi="Times New Roman" w:cs="Times New Roman"/>
          <w:color w:val="auto"/>
          <w:sz w:val="24"/>
          <w:szCs w:val="24"/>
          <w:lang w:eastAsia="ru-RU"/>
        </w:rPr>
        <w:t xml:space="preserve">. 4 п. 1 </w:t>
      </w:r>
      <w:r w:rsidR="00BB3852" w:rsidRPr="00340D01">
        <w:rPr>
          <w:rFonts w:ascii="Times New Roman" w:eastAsia="Times New Roman" w:hAnsi="Times New Roman" w:cs="Times New Roman"/>
          <w:color w:val="auto"/>
          <w:sz w:val="24"/>
          <w:szCs w:val="24"/>
          <w:lang w:eastAsia="ru-RU"/>
        </w:rPr>
        <w:t xml:space="preserve">ст.17 Закона </w:t>
      </w:r>
      <w:r w:rsidR="00BB3852" w:rsidRPr="00340D01">
        <w:rPr>
          <w:rFonts w:ascii="Times New Roman" w:hAnsi="Times New Roman"/>
          <w:color w:val="auto"/>
          <w:sz w:val="24"/>
          <w:szCs w:val="24"/>
        </w:rPr>
        <w:t xml:space="preserve">об адвокатуре </w:t>
      </w:r>
      <w:r w:rsidR="004E6C90" w:rsidRPr="00340D01">
        <w:rPr>
          <w:rFonts w:ascii="Times New Roman" w:eastAsia="Times New Roman" w:hAnsi="Times New Roman" w:cs="Times New Roman"/>
          <w:color w:val="auto"/>
          <w:sz w:val="24"/>
          <w:szCs w:val="24"/>
          <w:lang w:eastAsia="ru-RU"/>
        </w:rPr>
        <w:t xml:space="preserve">(т.е. </w:t>
      </w:r>
      <w:r w:rsidR="004E6C90" w:rsidRPr="00340D01">
        <w:rPr>
          <w:rFonts w:ascii="Times New Roman" w:hAnsi="Times New Roman"/>
          <w:color w:val="auto"/>
          <w:sz w:val="24"/>
          <w:szCs w:val="24"/>
        </w:rPr>
        <w:t>вступление в законную силу приговора суда о признании адвоката виновным в совершении умышленного преступления)</w:t>
      </w:r>
      <w:r w:rsidR="004E6C90" w:rsidRPr="00340D01">
        <w:rPr>
          <w:rFonts w:ascii="Times New Roman" w:eastAsia="Times New Roman" w:hAnsi="Times New Roman" w:cs="Times New Roman"/>
          <w:color w:val="auto"/>
          <w:sz w:val="24"/>
          <w:szCs w:val="24"/>
          <w:lang w:eastAsia="ru-RU"/>
        </w:rPr>
        <w:t xml:space="preserve"> и </w:t>
      </w:r>
      <w:proofErr w:type="spellStart"/>
      <w:r w:rsidR="004E6C90" w:rsidRPr="00340D01">
        <w:rPr>
          <w:rFonts w:ascii="Times New Roman" w:eastAsia="Times New Roman" w:hAnsi="Times New Roman" w:cs="Times New Roman"/>
          <w:color w:val="auto"/>
          <w:sz w:val="24"/>
          <w:szCs w:val="24"/>
          <w:lang w:eastAsia="ru-RU"/>
        </w:rPr>
        <w:t>пп</w:t>
      </w:r>
      <w:proofErr w:type="spellEnd"/>
      <w:r w:rsidR="004E6C90" w:rsidRPr="00340D01">
        <w:rPr>
          <w:rFonts w:ascii="Times New Roman" w:eastAsia="Times New Roman" w:hAnsi="Times New Roman" w:cs="Times New Roman"/>
          <w:color w:val="auto"/>
          <w:sz w:val="24"/>
          <w:szCs w:val="24"/>
          <w:lang w:eastAsia="ru-RU"/>
        </w:rPr>
        <w:t xml:space="preserve">. 1 </w:t>
      </w:r>
      <w:r w:rsidR="00BB3852" w:rsidRPr="00340D01">
        <w:rPr>
          <w:rFonts w:ascii="Times New Roman" w:eastAsia="Times New Roman" w:hAnsi="Times New Roman" w:cs="Times New Roman"/>
          <w:color w:val="auto"/>
          <w:sz w:val="24"/>
          <w:szCs w:val="24"/>
          <w:lang w:eastAsia="ru-RU"/>
        </w:rPr>
        <w:t xml:space="preserve">ст.17 Закона </w:t>
      </w:r>
      <w:r w:rsidR="00BB3852" w:rsidRPr="00340D01">
        <w:rPr>
          <w:rFonts w:ascii="Times New Roman" w:hAnsi="Times New Roman"/>
          <w:color w:val="auto"/>
          <w:sz w:val="24"/>
          <w:szCs w:val="24"/>
        </w:rPr>
        <w:t xml:space="preserve">об адвокатуре </w:t>
      </w:r>
      <w:r w:rsidR="004E6C90" w:rsidRPr="00340D01">
        <w:rPr>
          <w:rFonts w:ascii="Times New Roman" w:eastAsia="Times New Roman" w:hAnsi="Times New Roman" w:cs="Times New Roman"/>
          <w:color w:val="auto"/>
          <w:sz w:val="24"/>
          <w:szCs w:val="24"/>
          <w:lang w:eastAsia="ru-RU"/>
        </w:rPr>
        <w:t xml:space="preserve">(т.е. </w:t>
      </w:r>
      <w:r w:rsidR="004E6C90" w:rsidRPr="00340D01">
        <w:rPr>
          <w:rFonts w:ascii="Times New Roman" w:hAnsi="Times New Roman"/>
          <w:color w:val="auto"/>
          <w:sz w:val="24"/>
          <w:szCs w:val="24"/>
        </w:rPr>
        <w:t>неисполнение или ненадлежащее исполнении адвокатом своих профессиональных обязанностей перед доверителем)</w:t>
      </w:r>
      <w:r w:rsidR="004E6C90" w:rsidRPr="00340D01">
        <w:rPr>
          <w:rFonts w:ascii="Times New Roman" w:eastAsia="Times New Roman" w:hAnsi="Times New Roman" w:cs="Times New Roman"/>
          <w:color w:val="auto"/>
          <w:sz w:val="24"/>
          <w:szCs w:val="24"/>
          <w:lang w:eastAsia="ru-RU"/>
        </w:rPr>
        <w:t xml:space="preserve">, </w:t>
      </w:r>
      <w:proofErr w:type="spellStart"/>
      <w:r w:rsidR="004E6C90" w:rsidRPr="00340D01">
        <w:rPr>
          <w:rFonts w:ascii="Times New Roman" w:eastAsia="Times New Roman" w:hAnsi="Times New Roman" w:cs="Times New Roman"/>
          <w:color w:val="auto"/>
          <w:sz w:val="24"/>
          <w:szCs w:val="24"/>
          <w:lang w:eastAsia="ru-RU"/>
        </w:rPr>
        <w:t>пп</w:t>
      </w:r>
      <w:proofErr w:type="spellEnd"/>
      <w:r w:rsidR="004E6C90" w:rsidRPr="00340D01">
        <w:rPr>
          <w:rFonts w:ascii="Times New Roman" w:eastAsia="Times New Roman" w:hAnsi="Times New Roman" w:cs="Times New Roman"/>
          <w:color w:val="auto"/>
          <w:sz w:val="24"/>
          <w:szCs w:val="24"/>
          <w:lang w:eastAsia="ru-RU"/>
        </w:rPr>
        <w:t xml:space="preserve">. 2 </w:t>
      </w:r>
      <w:r w:rsidR="00BB3852" w:rsidRPr="00340D01">
        <w:rPr>
          <w:rFonts w:ascii="Times New Roman" w:eastAsia="Times New Roman" w:hAnsi="Times New Roman" w:cs="Times New Roman"/>
          <w:color w:val="auto"/>
          <w:sz w:val="24"/>
          <w:szCs w:val="24"/>
          <w:lang w:eastAsia="ru-RU"/>
        </w:rPr>
        <w:t xml:space="preserve">ст.17 Закона </w:t>
      </w:r>
      <w:r w:rsidR="00BB3852" w:rsidRPr="00340D01">
        <w:rPr>
          <w:rFonts w:ascii="Times New Roman" w:hAnsi="Times New Roman"/>
          <w:color w:val="auto"/>
          <w:sz w:val="24"/>
          <w:szCs w:val="24"/>
        </w:rPr>
        <w:t xml:space="preserve">об адвокатуре </w:t>
      </w:r>
      <w:r w:rsidR="004E6C90" w:rsidRPr="00340D01">
        <w:rPr>
          <w:rFonts w:ascii="Times New Roman" w:eastAsia="Times New Roman" w:hAnsi="Times New Roman" w:cs="Times New Roman"/>
          <w:color w:val="auto"/>
          <w:sz w:val="24"/>
          <w:szCs w:val="24"/>
          <w:lang w:eastAsia="ru-RU"/>
        </w:rPr>
        <w:t>(</w:t>
      </w:r>
      <w:r w:rsidR="004E6C90" w:rsidRPr="00340D01">
        <w:rPr>
          <w:rFonts w:ascii="Times New Roman" w:hAnsi="Times New Roman"/>
          <w:color w:val="auto"/>
          <w:sz w:val="24"/>
          <w:szCs w:val="24"/>
        </w:rPr>
        <w:t>нарушении адвокатом норм кодекса профессиональной этики адвоката)</w:t>
      </w:r>
      <w:r w:rsidR="004E6C90" w:rsidRPr="00340D01">
        <w:rPr>
          <w:rFonts w:ascii="Times New Roman" w:eastAsia="Times New Roman" w:hAnsi="Times New Roman" w:cs="Times New Roman"/>
          <w:color w:val="auto"/>
          <w:sz w:val="24"/>
          <w:szCs w:val="24"/>
          <w:lang w:eastAsia="ru-RU"/>
        </w:rPr>
        <w:t xml:space="preserve"> и </w:t>
      </w:r>
      <w:proofErr w:type="spellStart"/>
      <w:r w:rsidR="00BB3852" w:rsidRPr="00340D01">
        <w:rPr>
          <w:rFonts w:ascii="Times New Roman" w:eastAsia="Times New Roman" w:hAnsi="Times New Roman" w:cs="Times New Roman"/>
          <w:color w:val="auto"/>
          <w:sz w:val="24"/>
          <w:szCs w:val="24"/>
          <w:lang w:eastAsia="ru-RU"/>
        </w:rPr>
        <w:t>пп</w:t>
      </w:r>
      <w:proofErr w:type="spellEnd"/>
      <w:r w:rsidR="00BB3852" w:rsidRPr="00340D01">
        <w:rPr>
          <w:rFonts w:ascii="Times New Roman" w:eastAsia="Times New Roman" w:hAnsi="Times New Roman" w:cs="Times New Roman"/>
          <w:color w:val="auto"/>
          <w:sz w:val="24"/>
          <w:szCs w:val="24"/>
          <w:lang w:eastAsia="ru-RU"/>
        </w:rPr>
        <w:t xml:space="preserve">. </w:t>
      </w:r>
      <w:r w:rsidR="004E6C90" w:rsidRPr="00340D01">
        <w:rPr>
          <w:rFonts w:ascii="Times New Roman" w:eastAsia="Times New Roman" w:hAnsi="Times New Roman" w:cs="Times New Roman"/>
          <w:color w:val="auto"/>
          <w:sz w:val="24"/>
          <w:szCs w:val="24"/>
          <w:lang w:eastAsia="ru-RU"/>
        </w:rPr>
        <w:t>2.1 п</w:t>
      </w:r>
      <w:r w:rsidR="00BB3852" w:rsidRPr="00340D01">
        <w:rPr>
          <w:rFonts w:ascii="Times New Roman" w:eastAsia="Times New Roman" w:hAnsi="Times New Roman" w:cs="Times New Roman"/>
          <w:color w:val="auto"/>
          <w:sz w:val="24"/>
          <w:szCs w:val="24"/>
          <w:lang w:eastAsia="ru-RU"/>
        </w:rPr>
        <w:t>.</w:t>
      </w:r>
      <w:r w:rsidR="004E6C90" w:rsidRPr="00340D01">
        <w:rPr>
          <w:rFonts w:ascii="Times New Roman" w:eastAsia="Times New Roman" w:hAnsi="Times New Roman" w:cs="Times New Roman"/>
          <w:color w:val="auto"/>
          <w:sz w:val="24"/>
          <w:szCs w:val="24"/>
          <w:lang w:eastAsia="ru-RU"/>
        </w:rPr>
        <w:t xml:space="preserve"> 2</w:t>
      </w:r>
      <w:r w:rsidR="00BB3852" w:rsidRPr="00340D01">
        <w:rPr>
          <w:rFonts w:ascii="Times New Roman" w:eastAsia="Times New Roman" w:hAnsi="Times New Roman" w:cs="Times New Roman"/>
          <w:color w:val="auto"/>
          <w:sz w:val="24"/>
          <w:szCs w:val="24"/>
          <w:lang w:eastAsia="ru-RU"/>
        </w:rPr>
        <w:t xml:space="preserve"> ст.17 Закона</w:t>
      </w:r>
      <w:r w:rsidR="004E6C90" w:rsidRPr="00340D01">
        <w:rPr>
          <w:rFonts w:ascii="Times New Roman" w:eastAsia="Times New Roman" w:hAnsi="Times New Roman" w:cs="Times New Roman"/>
          <w:color w:val="auto"/>
          <w:sz w:val="24"/>
          <w:szCs w:val="24"/>
          <w:lang w:eastAsia="ru-RU"/>
        </w:rPr>
        <w:t xml:space="preserve"> </w:t>
      </w:r>
      <w:r w:rsidR="00BB3852" w:rsidRPr="00340D01">
        <w:rPr>
          <w:rFonts w:ascii="Times New Roman" w:hAnsi="Times New Roman"/>
          <w:color w:val="auto"/>
          <w:sz w:val="24"/>
          <w:szCs w:val="24"/>
        </w:rPr>
        <w:t xml:space="preserve">об адвокатуре </w:t>
      </w:r>
      <w:r w:rsidR="00BB3852" w:rsidRPr="00340D01">
        <w:rPr>
          <w:rFonts w:ascii="Times New Roman" w:eastAsia="Times New Roman" w:hAnsi="Times New Roman" w:cs="Times New Roman"/>
          <w:color w:val="auto"/>
          <w:sz w:val="24"/>
          <w:szCs w:val="24"/>
          <w:lang w:eastAsia="ru-RU"/>
        </w:rPr>
        <w:t xml:space="preserve">(т.е. </w:t>
      </w:r>
      <w:r w:rsidR="00BB3852" w:rsidRPr="00340D01">
        <w:rPr>
          <w:rFonts w:ascii="Times New Roman" w:hAnsi="Times New Roman"/>
          <w:color w:val="auto"/>
          <w:sz w:val="24"/>
          <w:szCs w:val="24"/>
        </w:rPr>
        <w:t>незаконное использование и (или) разглашение информации, связанной с оказанием адвокатом квалифицированной юридической помощи своему доверителю, либо систематическое несоблюдение установленных законодательством РФ требований к адвокатскому запросу)</w:t>
      </w:r>
      <w:r w:rsidR="004E6C90" w:rsidRPr="00340D01">
        <w:rPr>
          <w:rFonts w:ascii="Times New Roman" w:eastAsia="Times New Roman" w:hAnsi="Times New Roman" w:cs="Times New Roman"/>
          <w:color w:val="auto"/>
          <w:sz w:val="24"/>
          <w:szCs w:val="24"/>
          <w:lang w:eastAsia="ru-RU"/>
        </w:rPr>
        <w:t>, не вправе быть представителем в суде, за исключением случаев участия его в процессе в качестве законного представителя.</w:t>
      </w:r>
    </w:p>
    <w:p w:rsidR="004F2DE5" w:rsidRPr="004F2DE5" w:rsidRDefault="0097735D" w:rsidP="00BB3852">
      <w:pPr>
        <w:spacing w:after="0" w:line="240" w:lineRule="auto"/>
        <w:ind w:firstLine="708"/>
        <w:jc w:val="both"/>
        <w:rPr>
          <w:rFonts w:ascii="Verdana" w:eastAsia="Times New Roman" w:hAnsi="Verdana" w:cs="Times New Roman"/>
          <w:color w:val="auto"/>
          <w:sz w:val="21"/>
          <w:szCs w:val="21"/>
          <w:lang w:eastAsia="ru-RU"/>
        </w:rPr>
      </w:pPr>
      <w:r>
        <w:rPr>
          <w:rFonts w:ascii="Times New Roman" w:hAnsi="Times New Roman"/>
          <w:color w:val="auto"/>
          <w:sz w:val="24"/>
          <w:szCs w:val="24"/>
        </w:rPr>
        <w:t xml:space="preserve">О принятом в соответствии с п. 1 и 2 ст. 17 Закона об адвокатуре (т. е. обязательные и факультативные основания прекращения статуса адвоката) решении совет в десятидневный срок со дня его принятия уведомляет в письменной форме лицо, статус адвоката которого прекращен, за исключением случая прекращения статуса адвоката по основанию, предусмотренному </w:t>
      </w:r>
      <w:proofErr w:type="spellStart"/>
      <w:r>
        <w:rPr>
          <w:rFonts w:ascii="Times New Roman" w:hAnsi="Times New Roman"/>
          <w:color w:val="auto"/>
          <w:sz w:val="24"/>
          <w:szCs w:val="24"/>
        </w:rPr>
        <w:t>пп</w:t>
      </w:r>
      <w:proofErr w:type="spellEnd"/>
      <w:r>
        <w:rPr>
          <w:rFonts w:ascii="Times New Roman" w:hAnsi="Times New Roman"/>
          <w:color w:val="auto"/>
          <w:sz w:val="24"/>
          <w:szCs w:val="24"/>
        </w:rPr>
        <w:t>. 3 п. 1 ст. 17 Закона об адвокатуре (т. е. смерть адвоката или вступление в законную силу решения суда об объявлении его умершим), соответствующее адвокатское образование, а также территориальный орган юстиции, который вносит необходимые изменения в региональный реестр. Решение совета адвокатской палаты, о прекращении статуса адвок</w:t>
      </w:r>
      <w:r w:rsidR="004F2DE5">
        <w:rPr>
          <w:rFonts w:ascii="Times New Roman" w:hAnsi="Times New Roman"/>
          <w:color w:val="auto"/>
          <w:sz w:val="24"/>
          <w:szCs w:val="24"/>
        </w:rPr>
        <w:t xml:space="preserve">ат, может быть обжаловано в суд </w:t>
      </w:r>
      <w:r w:rsidR="004F2DE5" w:rsidRPr="004F2DE5">
        <w:rPr>
          <w:rFonts w:ascii="Times New Roman" w:eastAsia="Times New Roman" w:hAnsi="Times New Roman" w:cs="Times New Roman"/>
          <w:color w:val="auto"/>
          <w:sz w:val="24"/>
          <w:szCs w:val="24"/>
          <w:lang w:eastAsia="ru-RU"/>
        </w:rPr>
        <w:t>или в Федеральную палату адвокатов</w:t>
      </w:r>
      <w:r w:rsidR="004F2DE5">
        <w:rPr>
          <w:rFonts w:ascii="Times New Roman" w:eastAsia="Times New Roman" w:hAnsi="Times New Roman" w:cs="Times New Roman"/>
          <w:color w:val="auto"/>
          <w:sz w:val="24"/>
          <w:szCs w:val="24"/>
          <w:lang w:eastAsia="ru-RU"/>
        </w:rPr>
        <w:t>.</w:t>
      </w:r>
    </w:p>
    <w:p w:rsidR="00E0248F" w:rsidRPr="00E0248F" w:rsidRDefault="004F2DE5" w:rsidP="00E0248F">
      <w:pPr>
        <w:spacing w:line="240" w:lineRule="auto"/>
        <w:jc w:val="both"/>
        <w:rPr>
          <w:rFonts w:ascii="Times New Roman" w:hAnsi="Times New Roman"/>
          <w:color w:val="auto"/>
          <w:sz w:val="24"/>
          <w:szCs w:val="24"/>
        </w:rPr>
      </w:pPr>
      <w:r>
        <w:rPr>
          <w:rFonts w:ascii="Times New Roman" w:hAnsi="Times New Roman"/>
          <w:color w:val="auto"/>
          <w:sz w:val="24"/>
          <w:szCs w:val="24"/>
        </w:rPr>
        <w:tab/>
      </w:r>
      <w:r w:rsidR="0097735D">
        <w:rPr>
          <w:rFonts w:ascii="Times New Roman" w:hAnsi="Times New Roman"/>
          <w:color w:val="auto"/>
          <w:sz w:val="24"/>
          <w:szCs w:val="24"/>
        </w:rPr>
        <w:t>Территориальный орган юстиции, располагающий сведениями об обстоятельствах, являющихся основаниями для прекращения статуса адвоката, направляет представление о прекращении статуса адвоката в адвокатскую палату. В случае, если совет адвокатской палаты в трехмесячный срок со дня поступления такого представления не рассмотрел его, территориальный орган юстиции вправе обратиться в суд с заявлением о прекращении статуса адвоката.</w:t>
      </w:r>
      <w:r w:rsidR="0097735D">
        <w:rPr>
          <w:rFonts w:ascii="Times New Roman" w:hAnsi="Times New Roman"/>
          <w:color w:val="auto"/>
          <w:sz w:val="24"/>
          <w:szCs w:val="24"/>
        </w:rPr>
        <w:tab/>
      </w:r>
      <w:r w:rsidR="0097735D">
        <w:rPr>
          <w:rFonts w:ascii="Times New Roman" w:hAnsi="Times New Roman"/>
          <w:color w:val="auto"/>
          <w:sz w:val="24"/>
          <w:szCs w:val="24"/>
        </w:rPr>
        <w:tab/>
      </w:r>
      <w:r w:rsidR="0097735D">
        <w:rPr>
          <w:rFonts w:ascii="Times New Roman" w:hAnsi="Times New Roman"/>
          <w:color w:val="auto"/>
          <w:sz w:val="24"/>
          <w:szCs w:val="24"/>
        </w:rPr>
        <w:tab/>
      </w:r>
      <w:r w:rsidR="0097735D">
        <w:rPr>
          <w:rFonts w:ascii="Times New Roman" w:hAnsi="Times New Roman"/>
          <w:color w:val="auto"/>
          <w:sz w:val="24"/>
          <w:szCs w:val="24"/>
        </w:rPr>
        <w:tab/>
      </w:r>
      <w:r w:rsidR="0097735D">
        <w:rPr>
          <w:rFonts w:ascii="Times New Roman" w:hAnsi="Times New Roman"/>
          <w:color w:val="auto"/>
          <w:sz w:val="24"/>
          <w:szCs w:val="24"/>
        </w:rPr>
        <w:tab/>
      </w:r>
      <w:r w:rsidR="0097735D">
        <w:rPr>
          <w:rFonts w:ascii="Times New Roman" w:hAnsi="Times New Roman"/>
          <w:color w:val="auto"/>
          <w:sz w:val="24"/>
          <w:szCs w:val="24"/>
        </w:rPr>
        <w:tab/>
      </w:r>
      <w:r w:rsidR="0097735D">
        <w:rPr>
          <w:rFonts w:ascii="Times New Roman" w:hAnsi="Times New Roman"/>
          <w:color w:val="auto"/>
          <w:sz w:val="24"/>
          <w:szCs w:val="24"/>
        </w:rPr>
        <w:tab/>
      </w:r>
      <w:r w:rsidR="0097735D">
        <w:rPr>
          <w:rFonts w:ascii="Times New Roman" w:hAnsi="Times New Roman"/>
          <w:color w:val="auto"/>
          <w:sz w:val="24"/>
          <w:szCs w:val="24"/>
        </w:rPr>
        <w:tab/>
      </w:r>
      <w:r w:rsidR="0097735D">
        <w:rPr>
          <w:rFonts w:ascii="Times New Roman" w:hAnsi="Times New Roman"/>
          <w:color w:val="auto"/>
          <w:sz w:val="24"/>
          <w:szCs w:val="24"/>
        </w:rPr>
        <w:tab/>
      </w:r>
      <w:r w:rsidR="0097735D">
        <w:rPr>
          <w:rFonts w:ascii="Times New Roman" w:hAnsi="Times New Roman"/>
          <w:color w:val="auto"/>
          <w:sz w:val="24"/>
          <w:szCs w:val="24"/>
        </w:rPr>
        <w:tab/>
      </w:r>
      <w:r w:rsidR="0097735D">
        <w:rPr>
          <w:rFonts w:ascii="Times New Roman" w:hAnsi="Times New Roman"/>
          <w:color w:val="auto"/>
          <w:sz w:val="24"/>
          <w:szCs w:val="24"/>
        </w:rPr>
        <w:tab/>
        <w:t>Представление о возбуждении дисциплинарного производства, внесенное в адвокатскую палату субъекта РФ территориальным органом юстиции, рассматривается квалификационной комиссией и советом адвокатской палаты субъекта РФ в порядке, предусмотренном кодексом профессиональной этики адвоката.</w:t>
      </w:r>
      <w:r w:rsidR="00E0248F">
        <w:rPr>
          <w:rFonts w:ascii="Times New Roman" w:hAnsi="Times New Roman"/>
          <w:color w:val="auto"/>
          <w:sz w:val="24"/>
          <w:szCs w:val="24"/>
        </w:rPr>
        <w:tab/>
      </w:r>
      <w:r w:rsidR="00E0248F">
        <w:rPr>
          <w:rFonts w:ascii="Times New Roman" w:hAnsi="Times New Roman"/>
          <w:color w:val="auto"/>
          <w:sz w:val="24"/>
          <w:szCs w:val="24"/>
        </w:rPr>
        <w:tab/>
      </w:r>
      <w:r w:rsidR="00E0248F">
        <w:rPr>
          <w:rFonts w:ascii="Times New Roman" w:hAnsi="Times New Roman"/>
          <w:color w:val="auto"/>
          <w:sz w:val="24"/>
          <w:szCs w:val="24"/>
        </w:rPr>
        <w:tab/>
      </w:r>
      <w:r w:rsidR="00E0248F">
        <w:rPr>
          <w:rFonts w:ascii="Times New Roman" w:hAnsi="Times New Roman"/>
          <w:color w:val="auto"/>
          <w:sz w:val="24"/>
          <w:szCs w:val="24"/>
        </w:rPr>
        <w:lastRenderedPageBreak/>
        <w:tab/>
      </w:r>
      <w:r w:rsidR="00E0248F" w:rsidRPr="00E0248F">
        <w:rPr>
          <w:rFonts w:ascii="Times New Roman" w:eastAsia="Times New Roman" w:hAnsi="Times New Roman" w:cs="Times New Roman"/>
          <w:color w:val="auto"/>
          <w:sz w:val="24"/>
          <w:szCs w:val="24"/>
          <w:lang w:eastAsia="ru-RU"/>
        </w:rPr>
        <w:t xml:space="preserve">В случае отмены советом адвокатской палаты субъекта </w:t>
      </w:r>
      <w:r w:rsidR="00E0248F">
        <w:rPr>
          <w:rFonts w:ascii="Times New Roman" w:eastAsia="Times New Roman" w:hAnsi="Times New Roman" w:cs="Times New Roman"/>
          <w:color w:val="auto"/>
          <w:sz w:val="24"/>
          <w:szCs w:val="24"/>
          <w:lang w:eastAsia="ru-RU"/>
        </w:rPr>
        <w:t>РФ</w:t>
      </w:r>
      <w:r w:rsidR="00E0248F" w:rsidRPr="00E0248F">
        <w:rPr>
          <w:rFonts w:ascii="Times New Roman" w:eastAsia="Times New Roman" w:hAnsi="Times New Roman" w:cs="Times New Roman"/>
          <w:color w:val="auto"/>
          <w:sz w:val="24"/>
          <w:szCs w:val="24"/>
          <w:lang w:eastAsia="ru-RU"/>
        </w:rPr>
        <w:t xml:space="preserve"> или советом Федеральной палаты адвокатов ранее принятого решения о прекращении статуса адвоката территориальный орган юстиции вносит сведения о восстановлении статуса адвоката в региональный реестр.</w:t>
      </w:r>
    </w:p>
    <w:p w:rsidR="00E0248F" w:rsidRDefault="00E0248F">
      <w:pPr>
        <w:spacing w:line="240" w:lineRule="auto"/>
        <w:jc w:val="both"/>
        <w:rPr>
          <w:rFonts w:ascii="Times New Roman" w:hAnsi="Times New Roman"/>
          <w:color w:val="auto"/>
          <w:sz w:val="24"/>
          <w:szCs w:val="24"/>
        </w:rPr>
      </w:pPr>
    </w:p>
    <w:p w:rsidR="00E0248F" w:rsidRDefault="00E0248F">
      <w:pPr>
        <w:spacing w:line="240" w:lineRule="auto"/>
        <w:jc w:val="both"/>
        <w:rPr>
          <w:color w:val="auto"/>
        </w:rPr>
      </w:pPr>
    </w:p>
    <w:sectPr w:rsidR="00E0248F" w:rsidSect="00907469">
      <w:pgSz w:w="11906" w:h="16838"/>
      <w:pgMar w:top="1134" w:right="850" w:bottom="1134" w:left="1701"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panose1 w:val="00000000000000000000"/>
    <w:charset w:val="CC"/>
    <w:family w:val="roman"/>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907469"/>
    <w:rsid w:val="001835B6"/>
    <w:rsid w:val="0020322C"/>
    <w:rsid w:val="00267C8C"/>
    <w:rsid w:val="00340D01"/>
    <w:rsid w:val="00491251"/>
    <w:rsid w:val="004E6C90"/>
    <w:rsid w:val="004F2DE5"/>
    <w:rsid w:val="00696949"/>
    <w:rsid w:val="00882916"/>
    <w:rsid w:val="008A2DDB"/>
    <w:rsid w:val="009053DA"/>
    <w:rsid w:val="00907469"/>
    <w:rsid w:val="0097735D"/>
    <w:rsid w:val="00AE5B47"/>
    <w:rsid w:val="00BB3852"/>
    <w:rsid w:val="00BB6870"/>
    <w:rsid w:val="00BE57B7"/>
    <w:rsid w:val="00C1282C"/>
    <w:rsid w:val="00CF1F52"/>
    <w:rsid w:val="00DD0D52"/>
    <w:rsid w:val="00E0248F"/>
    <w:rsid w:val="00EE16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875145-0C4B-4A35-BC90-39A76FB74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352E"/>
    <w:pPr>
      <w:spacing w:after="200" w:line="276" w:lineRule="auto"/>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link w:val="2"/>
    <w:uiPriority w:val="9"/>
    <w:qFormat/>
    <w:rsid w:val="00B1355E"/>
    <w:pPr>
      <w:spacing w:beforeAutospacing="1" w:afterAutospacing="1" w:line="240" w:lineRule="auto"/>
      <w:outlineLvl w:val="1"/>
    </w:pPr>
    <w:rPr>
      <w:rFonts w:ascii="Times New Roman" w:eastAsia="Times New Roman" w:hAnsi="Times New Roman" w:cs="Times New Roman"/>
      <w:b/>
      <w:bCs/>
      <w:sz w:val="36"/>
      <w:szCs w:val="36"/>
      <w:lang w:eastAsia="ru-RU"/>
    </w:rPr>
  </w:style>
  <w:style w:type="character" w:customStyle="1" w:styleId="2">
    <w:name w:val="Заголовок 2 Знак"/>
    <w:basedOn w:val="a0"/>
    <w:link w:val="21"/>
    <w:uiPriority w:val="9"/>
    <w:qFormat/>
    <w:rsid w:val="00B1355E"/>
    <w:rPr>
      <w:rFonts w:ascii="Times New Roman" w:eastAsia="Times New Roman" w:hAnsi="Times New Roman" w:cs="Times New Roman"/>
      <w:b/>
      <w:bCs/>
      <w:sz w:val="36"/>
      <w:szCs w:val="36"/>
      <w:lang w:eastAsia="ru-RU"/>
    </w:rPr>
  </w:style>
  <w:style w:type="character" w:customStyle="1" w:styleId="-">
    <w:name w:val="Интернет-ссылка"/>
    <w:basedOn w:val="a0"/>
    <w:uiPriority w:val="99"/>
    <w:semiHidden/>
    <w:unhideWhenUsed/>
    <w:rsid w:val="00B1355E"/>
    <w:rPr>
      <w:color w:val="0000FF"/>
      <w:u w:val="single"/>
    </w:rPr>
  </w:style>
  <w:style w:type="character" w:styleId="a3">
    <w:name w:val="Strong"/>
    <w:basedOn w:val="a0"/>
    <w:uiPriority w:val="22"/>
    <w:qFormat/>
    <w:rsid w:val="00B1355E"/>
    <w:rPr>
      <w:b/>
      <w:bCs/>
    </w:rPr>
  </w:style>
  <w:style w:type="character" w:customStyle="1" w:styleId="apple-converted-space">
    <w:name w:val="apple-converted-space"/>
    <w:basedOn w:val="a0"/>
    <w:qFormat/>
    <w:rsid w:val="00B1355E"/>
  </w:style>
  <w:style w:type="paragraph" w:customStyle="1" w:styleId="a4">
    <w:name w:val="Заголовок"/>
    <w:basedOn w:val="a"/>
    <w:next w:val="a5"/>
    <w:qFormat/>
    <w:rsid w:val="00907469"/>
    <w:pPr>
      <w:keepNext/>
      <w:spacing w:before="240" w:after="120"/>
    </w:pPr>
    <w:rPr>
      <w:rFonts w:ascii="Liberation Sans" w:eastAsia="Microsoft YaHei" w:hAnsi="Liberation Sans" w:cs="Mangal"/>
      <w:sz w:val="28"/>
      <w:szCs w:val="28"/>
    </w:rPr>
  </w:style>
  <w:style w:type="paragraph" w:styleId="a5">
    <w:name w:val="Body Text"/>
    <w:basedOn w:val="a"/>
    <w:rsid w:val="00907469"/>
    <w:pPr>
      <w:spacing w:after="140" w:line="288" w:lineRule="auto"/>
    </w:pPr>
  </w:style>
  <w:style w:type="paragraph" w:styleId="a6">
    <w:name w:val="List"/>
    <w:basedOn w:val="a5"/>
    <w:rsid w:val="00907469"/>
    <w:rPr>
      <w:rFonts w:cs="Mangal"/>
    </w:rPr>
  </w:style>
  <w:style w:type="paragraph" w:customStyle="1" w:styleId="1">
    <w:name w:val="Название объекта1"/>
    <w:basedOn w:val="a"/>
    <w:qFormat/>
    <w:rsid w:val="00907469"/>
    <w:pPr>
      <w:suppressLineNumbers/>
      <w:spacing w:before="120" w:after="120"/>
    </w:pPr>
    <w:rPr>
      <w:rFonts w:cs="Mangal"/>
      <w:i/>
      <w:iCs/>
      <w:sz w:val="24"/>
      <w:szCs w:val="24"/>
    </w:rPr>
  </w:style>
  <w:style w:type="paragraph" w:styleId="a7">
    <w:name w:val="index heading"/>
    <w:basedOn w:val="a"/>
    <w:qFormat/>
    <w:rsid w:val="00907469"/>
    <w:pPr>
      <w:suppressLineNumbers/>
    </w:pPr>
    <w:rPr>
      <w:rFonts w:cs="Mangal"/>
    </w:rPr>
  </w:style>
  <w:style w:type="paragraph" w:styleId="a8">
    <w:name w:val="Normal (Web)"/>
    <w:basedOn w:val="a"/>
    <w:uiPriority w:val="99"/>
    <w:semiHidden/>
    <w:unhideWhenUsed/>
    <w:qFormat/>
    <w:rsid w:val="00B1355E"/>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qFormat/>
    <w:rsid w:val="00907469"/>
    <w:rPr>
      <w:rFonts w:ascii="Arial" w:eastAsia="Arial" w:hAnsi="Arial" w:cs="Courier New"/>
      <w:color w:val="00000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343492">
      <w:bodyDiv w:val="1"/>
      <w:marLeft w:val="0"/>
      <w:marRight w:val="0"/>
      <w:marTop w:val="0"/>
      <w:marBottom w:val="0"/>
      <w:divBdr>
        <w:top w:val="none" w:sz="0" w:space="0" w:color="auto"/>
        <w:left w:val="none" w:sz="0" w:space="0" w:color="auto"/>
        <w:bottom w:val="none" w:sz="0" w:space="0" w:color="auto"/>
        <w:right w:val="none" w:sz="0" w:space="0" w:color="auto"/>
      </w:divBdr>
    </w:div>
    <w:div w:id="355078975">
      <w:bodyDiv w:val="1"/>
      <w:marLeft w:val="0"/>
      <w:marRight w:val="0"/>
      <w:marTop w:val="0"/>
      <w:marBottom w:val="0"/>
      <w:divBdr>
        <w:top w:val="none" w:sz="0" w:space="0" w:color="auto"/>
        <w:left w:val="none" w:sz="0" w:space="0" w:color="auto"/>
        <w:bottom w:val="none" w:sz="0" w:space="0" w:color="auto"/>
        <w:right w:val="none" w:sz="0" w:space="0" w:color="auto"/>
      </w:divBdr>
    </w:div>
    <w:div w:id="513038382">
      <w:bodyDiv w:val="1"/>
      <w:marLeft w:val="0"/>
      <w:marRight w:val="0"/>
      <w:marTop w:val="0"/>
      <w:marBottom w:val="0"/>
      <w:divBdr>
        <w:top w:val="none" w:sz="0" w:space="0" w:color="auto"/>
        <w:left w:val="none" w:sz="0" w:space="0" w:color="auto"/>
        <w:bottom w:val="none" w:sz="0" w:space="0" w:color="auto"/>
        <w:right w:val="none" w:sz="0" w:space="0" w:color="auto"/>
      </w:divBdr>
    </w:div>
    <w:div w:id="978342530">
      <w:bodyDiv w:val="1"/>
      <w:marLeft w:val="0"/>
      <w:marRight w:val="0"/>
      <w:marTop w:val="0"/>
      <w:marBottom w:val="0"/>
      <w:divBdr>
        <w:top w:val="none" w:sz="0" w:space="0" w:color="auto"/>
        <w:left w:val="none" w:sz="0" w:space="0" w:color="auto"/>
        <w:bottom w:val="none" w:sz="0" w:space="0" w:color="auto"/>
        <w:right w:val="none" w:sz="0" w:space="0" w:color="auto"/>
      </w:divBdr>
    </w:div>
    <w:div w:id="1051807150">
      <w:bodyDiv w:val="1"/>
      <w:marLeft w:val="0"/>
      <w:marRight w:val="0"/>
      <w:marTop w:val="0"/>
      <w:marBottom w:val="0"/>
      <w:divBdr>
        <w:top w:val="none" w:sz="0" w:space="0" w:color="auto"/>
        <w:left w:val="none" w:sz="0" w:space="0" w:color="auto"/>
        <w:bottom w:val="none" w:sz="0" w:space="0" w:color="auto"/>
        <w:right w:val="none" w:sz="0" w:space="0" w:color="auto"/>
      </w:divBdr>
    </w:div>
    <w:div w:id="1180461250">
      <w:bodyDiv w:val="1"/>
      <w:marLeft w:val="0"/>
      <w:marRight w:val="0"/>
      <w:marTop w:val="0"/>
      <w:marBottom w:val="0"/>
      <w:divBdr>
        <w:top w:val="none" w:sz="0" w:space="0" w:color="auto"/>
        <w:left w:val="none" w:sz="0" w:space="0" w:color="auto"/>
        <w:bottom w:val="none" w:sz="0" w:space="0" w:color="auto"/>
        <w:right w:val="none" w:sz="0" w:space="0" w:color="auto"/>
      </w:divBdr>
    </w:div>
    <w:div w:id="1437601996">
      <w:bodyDiv w:val="1"/>
      <w:marLeft w:val="0"/>
      <w:marRight w:val="0"/>
      <w:marTop w:val="0"/>
      <w:marBottom w:val="0"/>
      <w:divBdr>
        <w:top w:val="none" w:sz="0" w:space="0" w:color="auto"/>
        <w:left w:val="none" w:sz="0" w:space="0" w:color="auto"/>
        <w:bottom w:val="none" w:sz="0" w:space="0" w:color="auto"/>
        <w:right w:val="none" w:sz="0" w:space="0" w:color="auto"/>
      </w:divBdr>
    </w:div>
    <w:div w:id="1595161218">
      <w:bodyDiv w:val="1"/>
      <w:marLeft w:val="0"/>
      <w:marRight w:val="0"/>
      <w:marTop w:val="0"/>
      <w:marBottom w:val="0"/>
      <w:divBdr>
        <w:top w:val="none" w:sz="0" w:space="0" w:color="auto"/>
        <w:left w:val="none" w:sz="0" w:space="0" w:color="auto"/>
        <w:bottom w:val="none" w:sz="0" w:space="0" w:color="auto"/>
        <w:right w:val="none" w:sz="0" w:space="0" w:color="auto"/>
      </w:divBdr>
    </w:div>
    <w:div w:id="1666933840">
      <w:bodyDiv w:val="1"/>
      <w:marLeft w:val="0"/>
      <w:marRight w:val="0"/>
      <w:marTop w:val="0"/>
      <w:marBottom w:val="0"/>
      <w:divBdr>
        <w:top w:val="none" w:sz="0" w:space="0" w:color="auto"/>
        <w:left w:val="none" w:sz="0" w:space="0" w:color="auto"/>
        <w:bottom w:val="none" w:sz="0" w:space="0" w:color="auto"/>
        <w:right w:val="none" w:sz="0" w:space="0" w:color="auto"/>
      </w:divBdr>
    </w:div>
    <w:div w:id="1705668155">
      <w:bodyDiv w:val="1"/>
      <w:marLeft w:val="0"/>
      <w:marRight w:val="0"/>
      <w:marTop w:val="0"/>
      <w:marBottom w:val="0"/>
      <w:divBdr>
        <w:top w:val="none" w:sz="0" w:space="0" w:color="auto"/>
        <w:left w:val="none" w:sz="0" w:space="0" w:color="auto"/>
        <w:bottom w:val="none" w:sz="0" w:space="0" w:color="auto"/>
        <w:right w:val="none" w:sz="0" w:space="0" w:color="auto"/>
      </w:divBdr>
    </w:div>
    <w:div w:id="1826631427">
      <w:bodyDiv w:val="1"/>
      <w:marLeft w:val="0"/>
      <w:marRight w:val="0"/>
      <w:marTop w:val="0"/>
      <w:marBottom w:val="0"/>
      <w:divBdr>
        <w:top w:val="none" w:sz="0" w:space="0" w:color="auto"/>
        <w:left w:val="none" w:sz="0" w:space="0" w:color="auto"/>
        <w:bottom w:val="none" w:sz="0" w:space="0" w:color="auto"/>
        <w:right w:val="none" w:sz="0" w:space="0" w:color="auto"/>
      </w:divBdr>
    </w:div>
    <w:div w:id="19941365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879BA8-4512-4A52-9820-0A682EDEF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6</Pages>
  <Words>2582</Words>
  <Characters>14719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alla_kondrateva@mail.ru</cp:lastModifiedBy>
  <cp:revision>40</cp:revision>
  <dcterms:created xsi:type="dcterms:W3CDTF">2014-02-18T07:31:00Z</dcterms:created>
  <dcterms:modified xsi:type="dcterms:W3CDTF">2022-05-08T15:57:00Z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