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BF" w:rsidRDefault="00731599">
      <w:pPr>
        <w:pStyle w:val="ConsPlusNormal"/>
        <w:ind w:firstLine="540"/>
        <w:jc w:val="center"/>
        <w:rPr>
          <w:rFonts w:ascii="Times New Roman" w:hAnsi="Times New Roman"/>
          <w:b/>
          <w:bCs/>
          <w:color w:val="00000A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Учет в деятельности адвоката сроков, предусмотренных в нормах гражданского права. Исковая давность.</w:t>
      </w:r>
    </w:p>
    <w:p w:rsidR="00BA2EBF" w:rsidRDefault="00BA2EB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Установленный законом, иными правовыми актами, сделкой или назначаемый судом срок определяется календарной датой или истечением периода времени, который </w:t>
      </w:r>
      <w:r>
        <w:rPr>
          <w:rFonts w:ascii="Times New Roman" w:hAnsi="Times New Roman"/>
          <w:color w:val="auto"/>
          <w:sz w:val="24"/>
        </w:rPr>
        <w:t>исчисляется годами, месяцами, неделями, днями или часами.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Срок может определяться также указанием на событие, которое должно неизбежно наступить.</w:t>
      </w:r>
      <w:r>
        <w:rPr>
          <w:rFonts w:ascii="Times New Roman" w:hAnsi="Times New Roman"/>
          <w:color w:val="auto"/>
          <w:sz w:val="24"/>
        </w:rPr>
        <w:tab/>
      </w:r>
    </w:p>
    <w:p w:rsidR="00BA2EBF" w:rsidRDefault="00BA2EBF">
      <w:pPr>
        <w:pStyle w:val="ConsPlusNormal"/>
        <w:ind w:firstLine="540"/>
        <w:jc w:val="both"/>
      </w:pP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i/>
          <w:iCs/>
          <w:color w:val="auto"/>
          <w:sz w:val="24"/>
        </w:rPr>
        <w:t>По своей правовой природе гражданско-правовые сроки относятся к числу юридических факто</w:t>
      </w:r>
      <w:r>
        <w:rPr>
          <w:rFonts w:ascii="Times New Roman" w:hAnsi="Times New Roman"/>
          <w:i/>
          <w:iCs/>
          <w:color w:val="auto"/>
          <w:sz w:val="24"/>
        </w:rPr>
        <w:t>в, наступление или истечение которых влечет возникновение, изменение или прекращение гражданских правоотношений. Сроки предназначены для конкретизации границ (пределов) осуществления гражданских прав и исполнения гражданских обязанностей исходя из параметр</w:t>
      </w:r>
      <w:r>
        <w:rPr>
          <w:rFonts w:ascii="Times New Roman" w:hAnsi="Times New Roman"/>
          <w:i/>
          <w:iCs/>
          <w:color w:val="auto"/>
          <w:sz w:val="24"/>
        </w:rPr>
        <w:t>а времени.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Срок, исчисляемый годами, истекает в </w:t>
      </w:r>
      <w:proofErr w:type="gramStart"/>
      <w:r>
        <w:rPr>
          <w:rFonts w:ascii="Times New Roman" w:hAnsi="Times New Roman"/>
          <w:color w:val="auto"/>
          <w:sz w:val="24"/>
        </w:rPr>
        <w:t>соответствующие</w:t>
      </w:r>
      <w:proofErr w:type="gramEnd"/>
      <w:r>
        <w:rPr>
          <w:rFonts w:ascii="Times New Roman" w:hAnsi="Times New Roman"/>
          <w:color w:val="auto"/>
          <w:sz w:val="24"/>
        </w:rPr>
        <w:t xml:space="preserve"> месяц и число последнего </w:t>
      </w:r>
      <w:r>
        <w:rPr>
          <w:rFonts w:ascii="Times New Roman" w:hAnsi="Times New Roman"/>
          <w:color w:val="auto"/>
          <w:sz w:val="24"/>
        </w:rPr>
        <w:t>года срока.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К сроку, определенному в полгода, применяются правила для сроков, исчисляемых месяцами.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К сроку, исчисляемому кварталами года, применяются правила для сроков, исчисляемых месяцами. При этом квартал считается равным трем ме</w:t>
      </w:r>
      <w:r>
        <w:rPr>
          <w:rFonts w:ascii="Times New Roman" w:hAnsi="Times New Roman"/>
          <w:color w:val="auto"/>
          <w:sz w:val="24"/>
        </w:rPr>
        <w:t>сяцам, а отсчет кварталов ведется с начала года.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Срок, исчисляемый месяцами, истекает в соответствующее число последнего месяца срока.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Срок, определенный в полмесяца, рассматривается как срок, исчисляемый днями, и считается равным пятнад</w:t>
      </w:r>
      <w:r>
        <w:rPr>
          <w:rFonts w:ascii="Times New Roman" w:hAnsi="Times New Roman"/>
          <w:color w:val="auto"/>
          <w:sz w:val="24"/>
        </w:rPr>
        <w:t>цати дням.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Если окончание срока, исчисляемого месяцами, приходится на такой месяц, в котором нет соответствующего числа, то срок истекает в последний день этого месяца.</w:t>
      </w:r>
      <w:r>
        <w:rPr>
          <w:rFonts w:ascii="Times New Roman" w:hAnsi="Times New Roman"/>
          <w:color w:val="auto"/>
          <w:sz w:val="24"/>
        </w:rPr>
        <w:tab/>
        <w:t>Срок, исчисляемый неделями, истекает в соответствующий день последней недели сро</w:t>
      </w:r>
      <w:r>
        <w:rPr>
          <w:rFonts w:ascii="Times New Roman" w:hAnsi="Times New Roman"/>
          <w:color w:val="auto"/>
          <w:sz w:val="24"/>
        </w:rPr>
        <w:t>ка.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BA2EBF" w:rsidRDefault="00BA2EBF">
      <w:pPr>
        <w:pStyle w:val="ConsPlusNormal"/>
        <w:ind w:firstLine="540"/>
        <w:jc w:val="both"/>
      </w:pP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i/>
          <w:iCs/>
          <w:color w:val="auto"/>
          <w:sz w:val="24"/>
        </w:rPr>
        <w:t>Необходимо отметить, что правила окончания срока в нерабочий день применяются ко всем срокам н</w:t>
      </w:r>
      <w:r>
        <w:rPr>
          <w:rFonts w:ascii="Times New Roman" w:hAnsi="Times New Roman"/>
          <w:i/>
          <w:iCs/>
          <w:color w:val="auto"/>
          <w:sz w:val="24"/>
        </w:rPr>
        <w:t>езависимо от того, чем он определяется, - днями, неделями, месяцем, кварталом, годом и т. д.</w:t>
      </w:r>
    </w:p>
    <w:p w:rsidR="00BA2EBF" w:rsidRDefault="00BA2EBF">
      <w:pPr>
        <w:pStyle w:val="ConsPlusNormal"/>
        <w:ind w:firstLine="540"/>
        <w:jc w:val="both"/>
      </w:pP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Если срок установлен для совершения какого-либо действия, оно может быть выполнено до двадцати четырех часов последнего дня срока.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Однако если это действие д</w:t>
      </w:r>
      <w:r>
        <w:rPr>
          <w:rFonts w:ascii="Times New Roman" w:hAnsi="Times New Roman"/>
          <w:color w:val="auto"/>
          <w:sz w:val="24"/>
        </w:rPr>
        <w:t>олжно быть совершено в организации, то срок истекает в тот час, когда в этой организации по установленным правилам прекращаются соответствующие операции.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Письменные заявления и извещения, сданные в организацию связи до двадцати четырех часов последн</w:t>
      </w:r>
      <w:r>
        <w:rPr>
          <w:rFonts w:ascii="Times New Roman" w:hAnsi="Times New Roman"/>
          <w:color w:val="auto"/>
          <w:sz w:val="24"/>
        </w:rPr>
        <w:t>его дня срока, считаются сделанными в срок.</w:t>
      </w:r>
    </w:p>
    <w:p w:rsidR="00BA2EBF" w:rsidRDefault="00BA2EBF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b/>
          <w:bCs/>
          <w:color w:val="00000A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tab/>
        <w:t>Дополнительно!</w:t>
      </w: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i/>
          <w:iCs/>
          <w:color w:val="auto"/>
          <w:sz w:val="24"/>
        </w:rPr>
        <w:tab/>
        <w:t>О некоторых вопросах, связанных с применением норм ГК РФ об исковой давности, см. Постановление Пленума Верховного Суда РФ от 29.09.2015 N 43.</w:t>
      </w:r>
    </w:p>
    <w:p w:rsidR="00BA2EBF" w:rsidRDefault="00BA2EBF">
      <w:pPr>
        <w:pStyle w:val="ConsPlusTitle"/>
        <w:jc w:val="both"/>
        <w:rPr>
          <w:rFonts w:ascii="Times New Roman" w:hAnsi="Times New Roman"/>
          <w:b w:val="0"/>
          <w:color w:val="auto"/>
          <w:sz w:val="24"/>
        </w:rPr>
      </w:pP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lastRenderedPageBreak/>
        <w:tab/>
        <w:t xml:space="preserve">Исковой давностью признается срок для защиты </w:t>
      </w:r>
      <w:r>
        <w:rPr>
          <w:rFonts w:ascii="Times New Roman" w:hAnsi="Times New Roman"/>
          <w:color w:val="auto"/>
          <w:sz w:val="24"/>
        </w:rPr>
        <w:t>права по иску лица, право которого нарушено.</w:t>
      </w:r>
    </w:p>
    <w:p w:rsidR="00BA2EBF" w:rsidRDefault="00BA2EBF">
      <w:pPr>
        <w:pStyle w:val="ConsPlusNormal"/>
        <w:ind w:firstLine="540"/>
        <w:jc w:val="both"/>
      </w:pP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i/>
          <w:iCs/>
          <w:color w:val="auto"/>
          <w:sz w:val="24"/>
        </w:rPr>
        <w:t xml:space="preserve">Исковая давность - это в первую очередь срок судебной защиты. </w:t>
      </w:r>
    </w:p>
    <w:p w:rsidR="00BA2EBF" w:rsidRDefault="00BA2EBF">
      <w:pPr>
        <w:pStyle w:val="ConsPlusNormal"/>
        <w:ind w:firstLine="540"/>
        <w:jc w:val="both"/>
      </w:pP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Общий срок исковой давности составляет три года со дня, </w:t>
      </w:r>
      <w:r>
        <w:rPr>
          <w:rFonts w:ascii="Times New Roman" w:hAnsi="Times New Roman"/>
          <w:color w:val="auto"/>
          <w:sz w:val="24"/>
        </w:rPr>
        <w:t>определяемого в соответствии со ст. 200 ГК РФ (т. е. н</w:t>
      </w:r>
      <w:r>
        <w:rPr>
          <w:rFonts w:ascii="Times New Roman" w:hAnsi="Times New Roman"/>
          <w:color w:val="auto"/>
          <w:sz w:val="24"/>
        </w:rPr>
        <w:t>ачала течения срок</w:t>
      </w:r>
      <w:r>
        <w:rPr>
          <w:rFonts w:ascii="Times New Roman" w:hAnsi="Times New Roman"/>
          <w:color w:val="auto"/>
          <w:sz w:val="24"/>
        </w:rPr>
        <w:t>а исковой давности).</w:t>
      </w: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Срок исковой давности не может превышать десять лет со дня нарушения права, для защиты которого этот срок установлен, за исключением случаев, установленных ФЗ "О противодействии терроризму".</w:t>
      </w: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tab/>
      </w: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tab/>
        <w:t>Дополнительно!</w:t>
      </w: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i/>
          <w:iCs/>
          <w:color w:val="auto"/>
          <w:sz w:val="24"/>
        </w:rPr>
      </w:pPr>
      <w:r>
        <w:rPr>
          <w:rFonts w:ascii="Times New Roman" w:hAnsi="Times New Roman"/>
          <w:i/>
          <w:iCs/>
          <w:color w:val="auto"/>
          <w:sz w:val="24"/>
        </w:rPr>
        <w:tab/>
        <w:t xml:space="preserve">Что касается требований </w:t>
      </w:r>
      <w:r>
        <w:rPr>
          <w:rFonts w:ascii="Times New Roman" w:hAnsi="Times New Roman"/>
          <w:i/>
          <w:iCs/>
          <w:color w:val="auto"/>
          <w:sz w:val="24"/>
        </w:rPr>
        <w:t>о возмещении вреда, причиненного имуществу в результате террористического акта, то в отношении их действует срок исковой давности в пределах сроков давности привлечения к уголовной ответственности за совершение указанного преступления. Однако ч. 5 ст. 78 У</w:t>
      </w:r>
      <w:r>
        <w:rPr>
          <w:rFonts w:ascii="Times New Roman" w:hAnsi="Times New Roman"/>
          <w:i/>
          <w:iCs/>
          <w:color w:val="auto"/>
          <w:sz w:val="24"/>
        </w:rPr>
        <w:t xml:space="preserve">К РФ устанавливает, что к лицам, совершившим преступления террористической направленности, сроки давности не применяются, </w:t>
      </w:r>
      <w:proofErr w:type="gramStart"/>
      <w:r>
        <w:rPr>
          <w:rFonts w:ascii="Times New Roman" w:hAnsi="Times New Roman"/>
          <w:i/>
          <w:iCs/>
          <w:color w:val="auto"/>
          <w:sz w:val="24"/>
        </w:rPr>
        <w:t>а</w:t>
      </w:r>
      <w:proofErr w:type="gramEnd"/>
      <w:r>
        <w:rPr>
          <w:rFonts w:ascii="Times New Roman" w:hAnsi="Times New Roman"/>
          <w:i/>
          <w:iCs/>
          <w:color w:val="auto"/>
          <w:sz w:val="24"/>
        </w:rPr>
        <w:t xml:space="preserve"> следовательно, и срок исковой давности не ограничен.</w:t>
      </w:r>
    </w:p>
    <w:p w:rsidR="00BA2EBF" w:rsidRDefault="00BA2EBF">
      <w:pPr>
        <w:pStyle w:val="ConsPlusNormal"/>
        <w:ind w:firstLine="540"/>
        <w:jc w:val="both"/>
        <w:rPr>
          <w:b/>
          <w:bCs/>
        </w:rPr>
      </w:pP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Для отдельных видов требований законом могут устанавливаться специальные срок</w:t>
      </w:r>
      <w:r>
        <w:rPr>
          <w:rFonts w:ascii="Times New Roman" w:hAnsi="Times New Roman"/>
          <w:color w:val="auto"/>
          <w:sz w:val="24"/>
        </w:rPr>
        <w:t>и исковой давности, сокращенные или более длительные по сравнению с общим сроком.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</w:p>
    <w:p w:rsidR="00BA2EBF" w:rsidRDefault="00BA2EBF">
      <w:pPr>
        <w:pStyle w:val="ConsPlusNormal"/>
        <w:ind w:firstLine="540"/>
        <w:jc w:val="both"/>
      </w:pP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i/>
          <w:iCs/>
          <w:color w:val="auto"/>
          <w:sz w:val="24"/>
        </w:rPr>
      </w:pPr>
      <w:r>
        <w:rPr>
          <w:rFonts w:ascii="Times New Roman" w:hAnsi="Times New Roman"/>
          <w:i/>
          <w:iCs/>
          <w:color w:val="auto"/>
          <w:sz w:val="24"/>
        </w:rPr>
        <w:tab/>
        <w:t>Например, п. 3 ст. 885 ГК РФ установлен шестимесячный срок исковой давности для исков чекодержателя к обязанным по чеку лицам.</w:t>
      </w: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Правила ст. 195,</w:t>
      </w:r>
      <w:r>
        <w:rPr>
          <w:rFonts w:ascii="Times New Roman" w:hAnsi="Times New Roman"/>
          <w:color w:val="auto"/>
          <w:sz w:val="24"/>
        </w:rPr>
        <w:t xml:space="preserve"> п</w:t>
      </w:r>
      <w:r>
        <w:rPr>
          <w:rFonts w:ascii="Times New Roman" w:hAnsi="Times New Roman"/>
          <w:color w:val="auto"/>
          <w:sz w:val="24"/>
        </w:rPr>
        <w:t>.</w:t>
      </w:r>
      <w:r>
        <w:rPr>
          <w:rFonts w:ascii="Times New Roman" w:hAnsi="Times New Roman"/>
          <w:color w:val="auto"/>
          <w:sz w:val="24"/>
        </w:rPr>
        <w:t xml:space="preserve"> 2 ст. 196 и ст. </w:t>
      </w:r>
      <w:r>
        <w:rPr>
          <w:rFonts w:ascii="Times New Roman" w:hAnsi="Times New Roman"/>
          <w:color w:val="auto"/>
          <w:sz w:val="24"/>
        </w:rPr>
        <w:t>ст.</w:t>
      </w:r>
      <w:r>
        <w:rPr>
          <w:rFonts w:ascii="Times New Roman" w:hAnsi="Times New Roman"/>
          <w:color w:val="auto"/>
          <w:sz w:val="24"/>
        </w:rPr>
        <w:t xml:space="preserve"> 198 - 207 ГК РФ распространяются также на специальные сроки давности, если законом не установлено иное (т.е. к специальным срокам применяются те же правила, что и в отношении общего срока исковой давности: положение, определяющее по</w:t>
      </w:r>
      <w:r>
        <w:rPr>
          <w:rFonts w:ascii="Times New Roman" w:hAnsi="Times New Roman"/>
          <w:color w:val="auto"/>
          <w:sz w:val="24"/>
        </w:rPr>
        <w:t>нятие исковой давности; правило, устанавливающее, что срок исковой давности не может превышать десять лет со дня нарушения права, для защиты которого этот срок установлен; положения о недействительности соглашения об изменении сроков исковой давности и т. </w:t>
      </w:r>
      <w:r>
        <w:rPr>
          <w:rFonts w:ascii="Times New Roman" w:hAnsi="Times New Roman"/>
          <w:color w:val="auto"/>
          <w:sz w:val="24"/>
        </w:rPr>
        <w:t>д.).</w:t>
      </w: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Сроки исковой давности и порядок их исчисления не могут быть изменены соглашением сторон.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Основания приостановления и перерыва течения сроков исковой давности устанавливаются ГК РФ и иными законами.</w:t>
      </w:r>
    </w:p>
    <w:p w:rsidR="00BA2EBF" w:rsidRDefault="00BA2EBF">
      <w:pPr>
        <w:pStyle w:val="ConsPlusNormal"/>
        <w:ind w:firstLine="540"/>
        <w:jc w:val="both"/>
      </w:pP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i/>
          <w:iCs/>
          <w:color w:val="auto"/>
          <w:sz w:val="24"/>
        </w:rPr>
      </w:pPr>
      <w:r>
        <w:rPr>
          <w:rFonts w:ascii="Times New Roman" w:hAnsi="Times New Roman"/>
          <w:i/>
          <w:iCs/>
          <w:color w:val="auto"/>
          <w:sz w:val="24"/>
        </w:rPr>
        <w:tab/>
        <w:t xml:space="preserve">Например, это сделано в </w:t>
      </w:r>
      <w:r>
        <w:rPr>
          <w:rFonts w:ascii="Times New Roman" w:hAnsi="Times New Roman"/>
          <w:i/>
          <w:iCs/>
          <w:color w:val="auto"/>
          <w:sz w:val="24"/>
        </w:rPr>
        <w:t>ст. 412 Кодексе торгового мореплавания РФ ("Приостановление срока исковой давности при наличии общей аварии").</w:t>
      </w:r>
    </w:p>
    <w:p w:rsidR="00BA2EBF" w:rsidRDefault="00BA2EBF">
      <w:pPr>
        <w:pStyle w:val="ConsPlusNormal"/>
        <w:ind w:firstLine="540"/>
        <w:jc w:val="both"/>
      </w:pP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Требование о защите нарушенного права принимается к рассмотрению судом независимо от истечения срока исковой давности.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Исковая давность пр</w:t>
      </w:r>
      <w:r>
        <w:rPr>
          <w:rFonts w:ascii="Times New Roman" w:hAnsi="Times New Roman"/>
          <w:color w:val="auto"/>
          <w:sz w:val="24"/>
        </w:rPr>
        <w:t>именяется судом только по заявлению стороны в споре, сделанному до вынесения судом решения.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Истечение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</w:p>
    <w:p w:rsidR="00BA2EBF" w:rsidRDefault="00BA2EBF">
      <w:pPr>
        <w:pStyle w:val="ConsPlusNormal"/>
        <w:ind w:firstLine="540"/>
        <w:jc w:val="both"/>
      </w:pP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</w:t>
      </w:r>
      <w:r>
        <w:rPr>
          <w:rFonts w:ascii="Times New Roman" w:hAnsi="Times New Roman"/>
          <w:b/>
          <w:bCs/>
          <w:color w:val="auto"/>
          <w:sz w:val="24"/>
        </w:rPr>
        <w:t>ьно!</w:t>
      </w:r>
    </w:p>
    <w:p w:rsidR="00BA2EBF" w:rsidRDefault="00731599" w:rsidP="00731599">
      <w:pPr>
        <w:pStyle w:val="ConsPlusNormal"/>
        <w:ind w:firstLine="708"/>
        <w:jc w:val="both"/>
        <w:rPr>
          <w:rFonts w:ascii="Times New Roman" w:hAnsi="Times New Roman"/>
          <w:i/>
          <w:iCs/>
          <w:color w:val="auto"/>
          <w:sz w:val="24"/>
        </w:rPr>
      </w:pPr>
      <w:r>
        <w:rPr>
          <w:rFonts w:ascii="Times New Roman" w:hAnsi="Times New Roman"/>
          <w:i/>
          <w:iCs/>
          <w:color w:val="auto"/>
          <w:sz w:val="24"/>
        </w:rPr>
        <w:lastRenderedPageBreak/>
        <w:t>Суд не вправе по собственной инициативе применять положения об исковой давности.</w:t>
      </w:r>
    </w:p>
    <w:p w:rsidR="00731599" w:rsidRDefault="00731599" w:rsidP="00731599">
      <w:pPr>
        <w:pStyle w:val="ConsPlusNormal"/>
        <w:ind w:firstLine="708"/>
        <w:jc w:val="both"/>
        <w:rPr>
          <w:rFonts w:ascii="Times New Roman" w:hAnsi="Times New Roman"/>
          <w:color w:val="auto"/>
          <w:sz w:val="24"/>
        </w:rPr>
      </w:pP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Односторонние действия, направленные на осуществление права (зачет, </w:t>
      </w:r>
      <w:proofErr w:type="spellStart"/>
      <w:r>
        <w:rPr>
          <w:rFonts w:ascii="Times New Roman" w:hAnsi="Times New Roman"/>
          <w:color w:val="auto"/>
          <w:sz w:val="24"/>
        </w:rPr>
        <w:t>безакцептное</w:t>
      </w:r>
      <w:proofErr w:type="spellEnd"/>
      <w:r>
        <w:rPr>
          <w:rFonts w:ascii="Times New Roman" w:hAnsi="Times New Roman"/>
          <w:color w:val="auto"/>
          <w:sz w:val="24"/>
        </w:rPr>
        <w:t xml:space="preserve"> списание денежных средств, обращение взыскания на заложенное имущество во внесудебном по</w:t>
      </w:r>
      <w:r>
        <w:rPr>
          <w:rFonts w:ascii="Times New Roman" w:hAnsi="Times New Roman"/>
          <w:color w:val="auto"/>
          <w:sz w:val="24"/>
        </w:rPr>
        <w:t xml:space="preserve">рядке и т.п.), срок исковой </w:t>
      </w:r>
      <w:proofErr w:type="gramStart"/>
      <w:r>
        <w:rPr>
          <w:rFonts w:ascii="Times New Roman" w:hAnsi="Times New Roman"/>
          <w:color w:val="auto"/>
          <w:sz w:val="24"/>
        </w:rPr>
        <w:t>давности</w:t>
      </w:r>
      <w:proofErr w:type="gramEnd"/>
      <w:r>
        <w:rPr>
          <w:rFonts w:ascii="Times New Roman" w:hAnsi="Times New Roman"/>
          <w:color w:val="auto"/>
          <w:sz w:val="24"/>
        </w:rPr>
        <w:t xml:space="preserve"> для защиты которого истек, не допускаются.</w:t>
      </w:r>
    </w:p>
    <w:p w:rsidR="00BA2EBF" w:rsidRDefault="00731599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Если законом не установлено иное, течение срока исковой давности начинается со дня, когда лицо узнало или должно было узнать о нарушении своего права и о том, кто является над</w:t>
      </w:r>
      <w:r>
        <w:rPr>
          <w:rFonts w:ascii="Times New Roman" w:hAnsi="Times New Roman"/>
          <w:color w:val="auto"/>
          <w:sz w:val="24"/>
        </w:rPr>
        <w:t>лежащим ответчиком по иску о защите этого права.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По обязательствам с определенным сроком исполнения течение срока исковой давности начинается по окончании срока исполнения.</w:t>
      </w: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По обязательствам, срок исполнения которых не определен или определен моментом </w:t>
      </w:r>
      <w:r>
        <w:rPr>
          <w:rFonts w:ascii="Times New Roman" w:hAnsi="Times New Roman"/>
          <w:color w:val="auto"/>
          <w:sz w:val="24"/>
        </w:rPr>
        <w:t>востребования, срок исковой давности начинает течь со дня предъявления кредитором требования об исполнении обязательства, а если должнику предоставляется срок для исполнения такого требования, исчисление срока исковой давности начинается по окончании срока</w:t>
      </w:r>
      <w:r>
        <w:rPr>
          <w:rFonts w:ascii="Times New Roman" w:hAnsi="Times New Roman"/>
          <w:color w:val="auto"/>
          <w:sz w:val="24"/>
        </w:rPr>
        <w:t xml:space="preserve">, предоставляемого для исполнения такого требования. При этом срок исковой </w:t>
      </w:r>
      <w:proofErr w:type="gramStart"/>
      <w:r>
        <w:rPr>
          <w:rFonts w:ascii="Times New Roman" w:hAnsi="Times New Roman"/>
          <w:color w:val="auto"/>
          <w:sz w:val="24"/>
        </w:rPr>
        <w:t>давности</w:t>
      </w:r>
      <w:proofErr w:type="gramEnd"/>
      <w:r>
        <w:rPr>
          <w:rFonts w:ascii="Times New Roman" w:hAnsi="Times New Roman"/>
          <w:color w:val="auto"/>
          <w:sz w:val="24"/>
        </w:rPr>
        <w:t xml:space="preserve"> во всяком случае не может превышать десять лет со дня возникновения обязательства.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По регрессным обязательствам течение срока исковой давности начинается со дня и</w:t>
      </w:r>
      <w:r>
        <w:rPr>
          <w:rFonts w:ascii="Times New Roman" w:hAnsi="Times New Roman"/>
          <w:color w:val="auto"/>
          <w:sz w:val="24"/>
        </w:rPr>
        <w:t>сполнения основного обязательства.</w:t>
      </w: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Перемена лиц в обязательстве не влечет изменения срока исковой давности и порядка его исчисления.</w:t>
      </w:r>
    </w:p>
    <w:p w:rsidR="00BA2EBF" w:rsidRDefault="00BA2EBF">
      <w:pPr>
        <w:pStyle w:val="ConsPlusNormal"/>
        <w:ind w:firstLine="540"/>
        <w:jc w:val="both"/>
      </w:pP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i/>
          <w:iCs/>
          <w:color w:val="auto"/>
          <w:sz w:val="24"/>
        </w:rPr>
        <w:tab/>
        <w:t>Таким образом, ни сингулярное правопреемство - уступка права требования (замена кредитора), перевод долг</w:t>
      </w:r>
      <w:r>
        <w:rPr>
          <w:rFonts w:ascii="Times New Roman" w:hAnsi="Times New Roman"/>
          <w:i/>
          <w:iCs/>
          <w:color w:val="auto"/>
          <w:sz w:val="24"/>
        </w:rPr>
        <w:t>а (замена должника), ни универсальное правопреемство (реорганизация юридического лица, наследование) не влекут изменение срока и порядка исчисления исковой давности. Соответственно, при перемене лиц в обязательстве исковая давность продолжает течь по общим</w:t>
      </w:r>
      <w:r>
        <w:rPr>
          <w:rFonts w:ascii="Times New Roman" w:hAnsi="Times New Roman"/>
          <w:i/>
          <w:iCs/>
          <w:color w:val="auto"/>
          <w:sz w:val="24"/>
        </w:rPr>
        <w:t xml:space="preserve"> правилам, т.е. в таком же порядке, как если бы подобной перемены и не происходило.</w:t>
      </w: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Течение срока исковой давности приостанавливается: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 если предъявлению иска препятствовало чрезвычайное и непредотвратимое при данных условиях обстоятельство (непре</w:t>
      </w:r>
      <w:r>
        <w:rPr>
          <w:rFonts w:ascii="Times New Roman" w:hAnsi="Times New Roman"/>
          <w:color w:val="auto"/>
          <w:sz w:val="24"/>
        </w:rPr>
        <w:t>одолимая сила);</w:t>
      </w:r>
      <w:r>
        <w:rPr>
          <w:rFonts w:ascii="Times New Roman" w:hAnsi="Times New Roman"/>
          <w:color w:val="auto"/>
          <w:sz w:val="24"/>
        </w:rPr>
        <w:tab/>
      </w:r>
    </w:p>
    <w:p w:rsidR="00BA2EBF" w:rsidRDefault="00BA2EBF">
      <w:pPr>
        <w:pStyle w:val="ConsPlusNormal"/>
        <w:ind w:firstLine="540"/>
        <w:jc w:val="both"/>
      </w:pP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i/>
          <w:iCs/>
          <w:color w:val="auto"/>
          <w:sz w:val="24"/>
        </w:rPr>
      </w:pPr>
      <w:r>
        <w:rPr>
          <w:rFonts w:ascii="Times New Roman" w:hAnsi="Times New Roman"/>
          <w:i/>
          <w:iCs/>
          <w:color w:val="auto"/>
          <w:sz w:val="24"/>
        </w:rPr>
        <w:tab/>
        <w:t>Согласно п. 3 ст. 401 ГК РФ к обстоятельствам непреодолимой силы не относятся, в частности, нарушение обязанностей со стороны контрагентов должника, отсутствие на рынке нужных для исполнения товаров, отсутствие у должника</w:t>
      </w:r>
      <w:r>
        <w:rPr>
          <w:rFonts w:ascii="Times New Roman" w:hAnsi="Times New Roman"/>
          <w:i/>
          <w:iCs/>
          <w:color w:val="auto"/>
          <w:sz w:val="24"/>
        </w:rPr>
        <w:t xml:space="preserve"> необходимых денежных средств.</w:t>
      </w:r>
      <w:r>
        <w:rPr>
          <w:rFonts w:ascii="Times New Roman" w:hAnsi="Times New Roman"/>
          <w:i/>
          <w:iCs/>
          <w:color w:val="auto"/>
          <w:sz w:val="24"/>
        </w:rPr>
        <w:tab/>
      </w:r>
    </w:p>
    <w:p w:rsidR="00BA2EBF" w:rsidRDefault="00BA2EBF">
      <w:pPr>
        <w:pStyle w:val="ConsPlusNormal"/>
        <w:ind w:firstLine="540"/>
        <w:jc w:val="both"/>
      </w:pP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2) если истец или ответчик находится в составе Вооруженных Сил Российской Федерации, переведенных на военное положение;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3) в силу установленной на основании закона Правительством Российской Федерации отсрочки исполнен</w:t>
      </w:r>
      <w:r>
        <w:rPr>
          <w:rFonts w:ascii="Times New Roman" w:hAnsi="Times New Roman"/>
          <w:color w:val="auto"/>
          <w:sz w:val="24"/>
        </w:rPr>
        <w:t>ия обязательств (мораторий);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4) в силу приостановления действия закона или иного правового акта, регулирующих соответствующее отношение.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Течение срока исковой давности приостанавливается при условии, что указанные </w:t>
      </w:r>
      <w:r>
        <w:rPr>
          <w:rFonts w:ascii="Times New Roman" w:hAnsi="Times New Roman"/>
          <w:color w:val="auto"/>
          <w:sz w:val="24"/>
        </w:rPr>
        <w:t>выше</w:t>
      </w:r>
      <w:r>
        <w:rPr>
          <w:rFonts w:ascii="Times New Roman" w:hAnsi="Times New Roman"/>
          <w:color w:val="auto"/>
          <w:sz w:val="24"/>
        </w:rPr>
        <w:t xml:space="preserve"> обстоятельства возникли или</w:t>
      </w:r>
      <w:r>
        <w:rPr>
          <w:rFonts w:ascii="Times New Roman" w:hAnsi="Times New Roman"/>
          <w:color w:val="auto"/>
          <w:sz w:val="24"/>
        </w:rPr>
        <w:t xml:space="preserve"> продолжали существовать в последние шесть месяцев срока исковой давности, а если этот срок равен шести месяцам или менее шести месяцев, в течение срока исковой давности.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Если стороны прибегли к предусмотренной законом процедуре разрешения спора </w:t>
      </w:r>
      <w:r>
        <w:rPr>
          <w:rFonts w:ascii="Times New Roman" w:hAnsi="Times New Roman"/>
          <w:color w:val="auto"/>
          <w:sz w:val="24"/>
        </w:rPr>
        <w:lastRenderedPageBreak/>
        <w:t>во</w:t>
      </w:r>
      <w:r>
        <w:rPr>
          <w:rFonts w:ascii="Times New Roman" w:hAnsi="Times New Roman"/>
          <w:color w:val="auto"/>
          <w:sz w:val="24"/>
        </w:rPr>
        <w:t xml:space="preserve"> внесудебном порядке (процедура медиации, посредничество, административная процедура и т.п.), течение срока исковой давности приостанавливается на срок, установленный законом для проведения такой процедуры, а при отсутствии такого срока - на шесть месяцев </w:t>
      </w:r>
      <w:r>
        <w:rPr>
          <w:rFonts w:ascii="Times New Roman" w:hAnsi="Times New Roman"/>
          <w:color w:val="auto"/>
          <w:sz w:val="24"/>
        </w:rPr>
        <w:t>со дня начала соответствующей процедуры.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Со дня прекращения обстоятельства, послужившего основанием приостановления течения срока исковой давности, течение ее срока продолжается. Остающаяся часть срока исковой давности, если она составляет </w:t>
      </w:r>
      <w:proofErr w:type="gramStart"/>
      <w:r>
        <w:rPr>
          <w:rFonts w:ascii="Times New Roman" w:hAnsi="Times New Roman"/>
          <w:color w:val="auto"/>
          <w:sz w:val="24"/>
        </w:rPr>
        <w:t xml:space="preserve">менее шести </w:t>
      </w:r>
      <w:r>
        <w:rPr>
          <w:rFonts w:ascii="Times New Roman" w:hAnsi="Times New Roman"/>
          <w:color w:val="auto"/>
          <w:sz w:val="24"/>
        </w:rPr>
        <w:t>месяцев, удлиняется</w:t>
      </w:r>
      <w:proofErr w:type="gramEnd"/>
      <w:r>
        <w:rPr>
          <w:rFonts w:ascii="Times New Roman" w:hAnsi="Times New Roman"/>
          <w:color w:val="auto"/>
          <w:sz w:val="24"/>
        </w:rPr>
        <w:t xml:space="preserve"> до шести месяцев, а если срок исковой давности равен шести месяцам или менее шести месяцев, до срока исковой давности.</w:t>
      </w: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Течение срока исковой давности прерывается совершением обязанным лицом действий, свидетельствующих о признании долга</w:t>
      </w:r>
      <w:r>
        <w:rPr>
          <w:rFonts w:ascii="Times New Roman" w:hAnsi="Times New Roman"/>
          <w:color w:val="auto"/>
          <w:sz w:val="24"/>
        </w:rPr>
        <w:t>.</w:t>
      </w:r>
    </w:p>
    <w:p w:rsidR="00BA2EBF" w:rsidRDefault="00BA2EBF">
      <w:pPr>
        <w:pStyle w:val="ConsPlusNormal"/>
        <w:ind w:firstLine="540"/>
        <w:jc w:val="both"/>
      </w:pP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tab/>
        <w:t>Дополнительно!</w:t>
      </w: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i/>
          <w:iCs/>
          <w:color w:val="auto"/>
          <w:sz w:val="24"/>
        </w:rPr>
      </w:pPr>
      <w:r>
        <w:rPr>
          <w:rFonts w:ascii="Times New Roman" w:hAnsi="Times New Roman"/>
          <w:i/>
          <w:iCs/>
          <w:color w:val="auto"/>
          <w:sz w:val="24"/>
        </w:rPr>
        <w:tab/>
        <w:t>Например, признание претензии, частичная уплата долга.</w:t>
      </w:r>
    </w:p>
    <w:p w:rsidR="00BA2EBF" w:rsidRDefault="00BA2EBF">
      <w:pPr>
        <w:pStyle w:val="ConsPlusNormal"/>
        <w:ind w:firstLine="540"/>
        <w:jc w:val="both"/>
      </w:pP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После перерыва течение срока исковой давности начинается заново; время, истекшее до перерыва, не засчитывается в новый срок.</w:t>
      </w: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Срок исковой давности не течет </w:t>
      </w:r>
      <w:proofErr w:type="gramStart"/>
      <w:r>
        <w:rPr>
          <w:rFonts w:ascii="Times New Roman" w:hAnsi="Times New Roman"/>
          <w:color w:val="auto"/>
          <w:sz w:val="24"/>
        </w:rPr>
        <w:t>со дня обращения в суд</w:t>
      </w:r>
      <w:r>
        <w:rPr>
          <w:rFonts w:ascii="Times New Roman" w:hAnsi="Times New Roman"/>
          <w:color w:val="auto"/>
          <w:sz w:val="24"/>
        </w:rPr>
        <w:t xml:space="preserve"> в установленном порядке за защитой нарушенного права на протяжении</w:t>
      </w:r>
      <w:proofErr w:type="gramEnd"/>
      <w:r>
        <w:rPr>
          <w:rFonts w:ascii="Times New Roman" w:hAnsi="Times New Roman"/>
          <w:color w:val="auto"/>
          <w:sz w:val="24"/>
        </w:rPr>
        <w:t xml:space="preserve"> всего времени, пока осуществляется судебная защита нарушенного права.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При оставлении судом иска без рассмотрения течение срока исковой давности, начавшееся до предъявления иска, про</w:t>
      </w:r>
      <w:r>
        <w:rPr>
          <w:rFonts w:ascii="Times New Roman" w:hAnsi="Times New Roman"/>
          <w:color w:val="auto"/>
          <w:sz w:val="24"/>
        </w:rPr>
        <w:t>должается в общем порядке, если иное не вытекает из оснований, по которым осуществление судебной защиты права прекращено.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Если судом оставлен без рассмотрения иск, предъявленный в уголовном деле, начавшееся до предъявления иска течение срока исковой давно</w:t>
      </w:r>
      <w:r>
        <w:rPr>
          <w:rFonts w:ascii="Times New Roman" w:hAnsi="Times New Roman"/>
          <w:color w:val="auto"/>
          <w:sz w:val="24"/>
        </w:rPr>
        <w:t>сти приостанавливается до вступления в законную силу приговора, которым иск оставлен без рассмотрения.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Если после оставления иска без рассмотрения </w:t>
      </w:r>
      <w:proofErr w:type="spellStart"/>
      <w:r>
        <w:rPr>
          <w:rFonts w:ascii="Times New Roman" w:hAnsi="Times New Roman"/>
          <w:color w:val="auto"/>
          <w:sz w:val="24"/>
        </w:rPr>
        <w:t>неистекшая</w:t>
      </w:r>
      <w:proofErr w:type="spellEnd"/>
      <w:r>
        <w:rPr>
          <w:rFonts w:ascii="Times New Roman" w:hAnsi="Times New Roman"/>
          <w:color w:val="auto"/>
          <w:sz w:val="24"/>
        </w:rPr>
        <w:t xml:space="preserve"> часть срока исковой давности составляет менее шести месяцев, она удлиняется до шести месяцев, за </w:t>
      </w:r>
      <w:r>
        <w:rPr>
          <w:rFonts w:ascii="Times New Roman" w:hAnsi="Times New Roman"/>
          <w:color w:val="auto"/>
          <w:sz w:val="24"/>
        </w:rPr>
        <w:t>исключением случаев, если основанием оставления иска без рассмотрения послужили действия (бездействие) истца.</w:t>
      </w: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В исключительных случаях, когда суд признает уважительной причину пропуска срока исковой давности по обстоятельствам, связанным с личностью истца</w:t>
      </w:r>
      <w:r>
        <w:rPr>
          <w:rFonts w:ascii="Times New Roman" w:hAnsi="Times New Roman"/>
          <w:color w:val="auto"/>
          <w:sz w:val="24"/>
        </w:rPr>
        <w:t xml:space="preserve"> (тяжелая болезнь, беспомощное состояние, неграмотность и т.п.), нарушенное право гражданина подлежит защите. Причины пропуска срока исковой давности могут признаваться уважительными, если они имели место в последние шесть месяцев срока давности, а если эт</w:t>
      </w:r>
      <w:r>
        <w:rPr>
          <w:rFonts w:ascii="Times New Roman" w:hAnsi="Times New Roman"/>
          <w:color w:val="auto"/>
          <w:sz w:val="24"/>
        </w:rPr>
        <w:t>от срок равен шести месяцам или менее шести месяцев - в течение срока давности.</w:t>
      </w:r>
    </w:p>
    <w:p w:rsidR="00BA2EBF" w:rsidRDefault="00BA2EBF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b/>
          <w:bCs/>
          <w:color w:val="00000A"/>
          <w:sz w:val="24"/>
          <w:highlight w:val="yellow"/>
        </w:rPr>
      </w:pPr>
      <w:r>
        <w:rPr>
          <w:rFonts w:ascii="Times New Roman" w:hAnsi="Times New Roman"/>
          <w:b/>
          <w:bCs/>
          <w:color w:val="auto"/>
          <w:sz w:val="24"/>
        </w:rPr>
        <w:tab/>
        <w:t>Дополнительно!</w:t>
      </w: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i/>
          <w:iCs/>
          <w:color w:val="00000A"/>
          <w:sz w:val="24"/>
          <w:highlight w:val="yellow"/>
        </w:rPr>
      </w:pPr>
      <w:r>
        <w:rPr>
          <w:rFonts w:ascii="Times New Roman" w:hAnsi="Times New Roman"/>
          <w:i/>
          <w:iCs/>
          <w:color w:val="auto"/>
          <w:sz w:val="24"/>
        </w:rPr>
        <w:tab/>
        <w:t>По требованиям, связанным с предпринимательской деятельностью, срок исковой давности восстановлению не подлежит (Постановление Пленума Верховного Суда РФ от 2</w:t>
      </w:r>
      <w:r>
        <w:rPr>
          <w:rFonts w:ascii="Times New Roman" w:hAnsi="Times New Roman"/>
          <w:i/>
          <w:iCs/>
          <w:color w:val="auto"/>
          <w:sz w:val="24"/>
        </w:rPr>
        <w:t>9.09.2015 N 43).</w:t>
      </w:r>
    </w:p>
    <w:p w:rsidR="00BA2EBF" w:rsidRDefault="00BA2EBF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Должник или иное обязанное лицо, исполнившее обязанность по истечении срока исковой давности, не вправе требовать исполненное обратно, хотя бы в момент исполнения указанное лицо и не знало об истечении давности.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Если по истечении срок</w:t>
      </w:r>
      <w:r>
        <w:rPr>
          <w:rFonts w:ascii="Times New Roman" w:hAnsi="Times New Roman"/>
          <w:color w:val="auto"/>
          <w:sz w:val="24"/>
        </w:rPr>
        <w:t>а исковой давности должник или иное обязанное лицо признает в письменной форме свой долг, течение исковой давности начинается заново.</w:t>
      </w:r>
    </w:p>
    <w:p w:rsidR="00BA2EBF" w:rsidRDefault="00731599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С истечением срока исковой давности по главному требованию считается истекшим срок исковой давности и по дополнительным т</w:t>
      </w:r>
      <w:r>
        <w:rPr>
          <w:rFonts w:ascii="Times New Roman" w:hAnsi="Times New Roman"/>
          <w:color w:val="auto"/>
          <w:sz w:val="24"/>
        </w:rPr>
        <w:t>ребованиям (проценты, неустойка, залог, поручительство и т.п.), в том числе возникшим после истечения срока исковой давности по главному требованию.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В случае пропуска срока предъявления к исполнению исполнительного документа </w:t>
      </w:r>
      <w:r>
        <w:rPr>
          <w:rFonts w:ascii="Times New Roman" w:hAnsi="Times New Roman"/>
          <w:color w:val="auto"/>
          <w:sz w:val="24"/>
        </w:rPr>
        <w:lastRenderedPageBreak/>
        <w:t>по главному требованию ср</w:t>
      </w:r>
      <w:r>
        <w:rPr>
          <w:rFonts w:ascii="Times New Roman" w:hAnsi="Times New Roman"/>
          <w:color w:val="auto"/>
          <w:sz w:val="24"/>
        </w:rPr>
        <w:t>ок исковой давности по дополнительным требованиям считается истекшим.</w:t>
      </w:r>
    </w:p>
    <w:p w:rsidR="00BA2EBF" w:rsidRDefault="0073159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Исковая давность не распространяется на: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1)требования о защите личных неимущественных прав и других нематериальных благ, кроме случаев, предусмотренных законом;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2) требования </w:t>
      </w:r>
      <w:r>
        <w:rPr>
          <w:rFonts w:ascii="Times New Roman" w:hAnsi="Times New Roman"/>
          <w:color w:val="auto"/>
          <w:sz w:val="24"/>
        </w:rPr>
        <w:t>вкладчиков к банку о выдаче вкладов;</w:t>
      </w:r>
    </w:p>
    <w:p w:rsidR="00BA2EBF" w:rsidRDefault="00BA2EBF">
      <w:pPr>
        <w:pStyle w:val="ConsPlusNormal"/>
        <w:jc w:val="both"/>
      </w:pPr>
    </w:p>
    <w:p w:rsidR="00BA2EBF" w:rsidRDefault="0073159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BA2EBF" w:rsidRDefault="0073159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i/>
          <w:iCs/>
          <w:color w:val="auto"/>
          <w:sz w:val="24"/>
        </w:rPr>
        <w:t>Введение данного положения обусловлено стремлением обеспечить гарантированную возвратность денежных средств, размещенных в банке, что способствует, в свою очередь, укреплению гражданского оборота в цел</w:t>
      </w:r>
      <w:r>
        <w:rPr>
          <w:rFonts w:ascii="Times New Roman" w:hAnsi="Times New Roman"/>
          <w:i/>
          <w:iCs/>
          <w:color w:val="auto"/>
          <w:sz w:val="24"/>
        </w:rPr>
        <w:t>ом.</w:t>
      </w:r>
    </w:p>
    <w:p w:rsidR="00BA2EBF" w:rsidRDefault="00BA2EBF">
      <w:pPr>
        <w:pStyle w:val="ConsPlusNormal"/>
        <w:jc w:val="both"/>
      </w:pPr>
    </w:p>
    <w:p w:rsidR="00BA2EBF" w:rsidRDefault="0073159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3) требования о возмещении вреда, причиненного жизни или здоровью гражданина. </w:t>
      </w:r>
      <w:proofErr w:type="gramStart"/>
      <w:r>
        <w:rPr>
          <w:rFonts w:ascii="Times New Roman" w:hAnsi="Times New Roman"/>
          <w:color w:val="auto"/>
          <w:sz w:val="24"/>
        </w:rPr>
        <w:t xml:space="preserve">Однако требования, предъявленные по истечении трех лет с момента возникновения права на возмещение такого вреда, удовлетворяются за прошлое время не более чем за три года, </w:t>
      </w:r>
      <w:r>
        <w:rPr>
          <w:rFonts w:ascii="Times New Roman" w:hAnsi="Times New Roman"/>
          <w:color w:val="auto"/>
          <w:sz w:val="24"/>
        </w:rPr>
        <w:t xml:space="preserve">предшествовавшие предъявлению иска, за исключением случаев, предусмотренных ФЗ "О противодействии терроризму"; 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4) требования собственника или иного владельца об устранении всяких нарушений его права, хотя бы эти нарушения не были соединены с лишен</w:t>
      </w:r>
      <w:r>
        <w:rPr>
          <w:rFonts w:ascii="Times New Roman" w:hAnsi="Times New Roman"/>
          <w:color w:val="auto"/>
          <w:sz w:val="24"/>
        </w:rPr>
        <w:t>ием владения;</w:t>
      </w:r>
      <w:proofErr w:type="gramEnd"/>
      <w:r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5) </w:t>
      </w:r>
      <w:r>
        <w:rPr>
          <w:rFonts w:ascii="Times New Roman" w:hAnsi="Times New Roman" w:cs="Times New Roman"/>
          <w:color w:val="auto"/>
          <w:sz w:val="24"/>
        </w:rPr>
        <w:t>другие требования в случаях, установленных законом.</w:t>
      </w:r>
    </w:p>
    <w:p w:rsidR="00BA2EBF" w:rsidRDefault="00BA2EBF">
      <w:pPr>
        <w:pStyle w:val="ConsPlusNormal"/>
        <w:jc w:val="both"/>
        <w:rPr>
          <w:rFonts w:cs="Times New Roman"/>
        </w:rPr>
      </w:pPr>
    </w:p>
    <w:p w:rsidR="00BA2EBF" w:rsidRDefault="0073159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</w:rPr>
        <w:t>Дополнительно!</w:t>
      </w:r>
    </w:p>
    <w:p w:rsidR="00BA2EBF" w:rsidRDefault="00731599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i/>
          <w:iCs/>
          <w:color w:val="auto"/>
          <w:sz w:val="24"/>
        </w:rPr>
        <w:t>Перечень требований, к которым исковая давность не применяется, является открытым и может быть дополнен законом.</w:t>
      </w:r>
    </w:p>
    <w:sectPr w:rsidR="00BA2EBF" w:rsidSect="00BA2EBF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EBF"/>
    <w:rsid w:val="00731599"/>
    <w:rsid w:val="00BA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9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Символ нумерации"/>
    <w:qFormat/>
    <w:rsid w:val="00BA2EBF"/>
  </w:style>
  <w:style w:type="character" w:customStyle="1" w:styleId="a4">
    <w:name w:val="Маркеры списка"/>
    <w:qFormat/>
    <w:rsid w:val="00BA2EB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BA2E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A2EBF"/>
    <w:pPr>
      <w:spacing w:after="140" w:line="288" w:lineRule="auto"/>
    </w:pPr>
  </w:style>
  <w:style w:type="paragraph" w:styleId="a7">
    <w:name w:val="List"/>
    <w:basedOn w:val="a6"/>
    <w:rsid w:val="00BA2EBF"/>
    <w:rPr>
      <w:rFonts w:cs="Mangal"/>
    </w:rPr>
  </w:style>
  <w:style w:type="paragraph" w:customStyle="1" w:styleId="Caption">
    <w:name w:val="Caption"/>
    <w:basedOn w:val="a"/>
    <w:qFormat/>
    <w:rsid w:val="00BA2E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A2EBF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BA2EBF"/>
    <w:pPr>
      <w:suppressAutoHyphens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ConsPlusTitle">
    <w:name w:val="ConsPlusTitle"/>
    <w:qFormat/>
    <w:rsid w:val="00BA2EBF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1939</Words>
  <Characters>11058</Characters>
  <Application>Microsoft Office Word</Application>
  <DocSecurity>0</DocSecurity>
  <Lines>92</Lines>
  <Paragraphs>25</Paragraphs>
  <ScaleCrop>false</ScaleCrop>
  <Company/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35</cp:revision>
  <dcterms:created xsi:type="dcterms:W3CDTF">2014-03-25T18:57:00Z</dcterms:created>
  <dcterms:modified xsi:type="dcterms:W3CDTF">2018-09-13T18:19:00Z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