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7" w:rsidRDefault="00C12215">
      <w:pPr>
        <w:pStyle w:val="ConsPlusNormal"/>
        <w:ind w:firstLine="540"/>
        <w:jc w:val="center"/>
        <w:rPr>
          <w:highlight w:val="yellow"/>
        </w:rPr>
      </w:pPr>
      <w:r>
        <w:rPr>
          <w:rStyle w:val="a4"/>
          <w:rFonts w:ascii="Times New Roman" w:hAnsi="Times New Roman" w:cs="Arial"/>
          <w:color w:val="auto"/>
          <w:sz w:val="24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447537" w:rsidRDefault="00447537">
      <w:pPr>
        <w:pStyle w:val="ConsPlusNormal"/>
        <w:ind w:firstLine="540"/>
        <w:jc w:val="both"/>
        <w:rPr>
          <w:rStyle w:val="a4"/>
          <w:rFonts w:ascii="Times New Roman" w:hAnsi="Times New Roman"/>
          <w:color w:val="auto"/>
          <w:sz w:val="24"/>
        </w:rPr>
      </w:pPr>
    </w:p>
    <w:p w:rsidR="00447537" w:rsidRDefault="00C12215">
      <w:pPr>
        <w:pStyle w:val="a9"/>
        <w:shd w:val="clear" w:color="auto" w:fill="FFFFFF"/>
        <w:spacing w:beforeAutospacing="0" w:after="0" w:afterAutospacing="0"/>
        <w:jc w:val="both"/>
        <w:textAlignment w:val="baseline"/>
      </w:pPr>
      <w:r>
        <w:rPr>
          <w:color w:val="auto"/>
        </w:rPr>
        <w:tab/>
        <w:t xml:space="preserve">Субъектом </w:t>
      </w:r>
      <w:proofErr w:type="spellStart"/>
      <w:r>
        <w:rPr>
          <w:color w:val="auto"/>
        </w:rPr>
        <w:t>преступленияможет</w:t>
      </w:r>
      <w:proofErr w:type="spellEnd"/>
      <w:r>
        <w:rPr>
          <w:color w:val="auto"/>
        </w:rPr>
        <w:t xml:space="preserve"> быть не всякое физическое лицо, а лишь лицо </w:t>
      </w:r>
      <w:r>
        <w:rPr>
          <w:color w:val="auto"/>
        </w:rPr>
        <w:t>вменяемое. Лицо, находящееся в состоянии невменяемости, не является субъектом преступления и не подлежит уголовной ответственности.</w:t>
      </w:r>
    </w:p>
    <w:p w:rsidR="00447537" w:rsidRDefault="00447537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auto"/>
        </w:rPr>
      </w:pPr>
    </w:p>
    <w:p w:rsidR="00447537" w:rsidRDefault="00C12215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</w:p>
    <w:p w:rsidR="00447537" w:rsidRDefault="00C12215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i/>
          <w:iCs/>
          <w:color w:val="auto"/>
        </w:rPr>
        <w:t xml:space="preserve">Судебная практика основывается на презумпции вменяемости лица, совершившего преступление. При сомнении во </w:t>
      </w:r>
      <w:r>
        <w:rPr>
          <w:i/>
          <w:iCs/>
          <w:color w:val="auto"/>
        </w:rPr>
        <w:t>вменяемости проводится судебно-психиатрическая экспертиза. Поводом к ее проведению практика признает наличие у лица в прошлом психических заболеваний, тяжелых травм головы, потери памяти, проявления крайней жестокости, садизма и т.п.</w:t>
      </w:r>
    </w:p>
    <w:p w:rsidR="00447537" w:rsidRDefault="00447537">
      <w:pPr>
        <w:pStyle w:val="a9"/>
        <w:shd w:val="clear" w:color="auto" w:fill="FFFFFF"/>
        <w:spacing w:beforeAutospacing="0" w:after="0" w:afterAutospacing="0"/>
        <w:jc w:val="both"/>
        <w:textAlignment w:val="baseline"/>
        <w:rPr>
          <w:color w:val="auto"/>
        </w:rPr>
      </w:pPr>
    </w:p>
    <w:p w:rsidR="00447537" w:rsidRDefault="00C12215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tab/>
        <w:t>Вменяемость является</w:t>
      </w:r>
      <w:r>
        <w:rPr>
          <w:color w:val="auto"/>
        </w:rPr>
        <w:t xml:space="preserve"> обязательным признаком субъекта, т.к. преступления являются осознанными актами поведения, совершаемыми под контролем сознания и воли. Вменяемым признается лицо, у которого психическая деятельность не нарушена и он способен осознавать фактический характер </w:t>
      </w:r>
      <w:r>
        <w:rPr>
          <w:color w:val="auto"/>
        </w:rPr>
        <w:t>и общественную опасность своих действий (бездействий) и руководить ими. Да и сущность, смысл, назначение принимаемых мер наказания могут правильно воспринимать лишь психически полноценные люди.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Таким образом, вменяемость – это такое психическое состояние</w:t>
      </w:r>
      <w:r>
        <w:rPr>
          <w:color w:val="auto"/>
        </w:rPr>
        <w:t xml:space="preserve"> лица, которое заключается в его способности отдавать отчет в своих деяниях, руководить своим поведением во время совершения преступления и нести в связи с этим уголовную ответственность и </w:t>
      </w:r>
      <w:r>
        <w:rPr>
          <w:color w:val="auto"/>
        </w:rPr>
        <w:t>наказание.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Содержание невменяемости раскрывается в ст. 21 УК </w:t>
      </w:r>
      <w:r>
        <w:rPr>
          <w:color w:val="auto"/>
        </w:rPr>
        <w:t xml:space="preserve">РФ. </w:t>
      </w:r>
      <w:proofErr w:type="gramStart"/>
      <w:r>
        <w:rPr>
          <w:color w:val="auto"/>
        </w:rPr>
        <w:t>В этой правовой норме говорится, что не подлежит уголовной ответственности лицо, которое во время совершения общественно опасного деяния находилось в состоянии невменяемости, то есть не могло осознавать фактический характер и общественную опасность сво</w:t>
      </w:r>
      <w:r>
        <w:rPr>
          <w:color w:val="auto"/>
        </w:rPr>
        <w:t>их действий (бездействия) либо руководить ими вследствие хронического психического расстройства, временного психического расстройства, слабоумия либо иного болезненного состояния психики.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>Под невменяемостью понимается обусловленная хроническим ил</w:t>
      </w:r>
      <w:r>
        <w:rPr>
          <w:color w:val="auto"/>
        </w:rPr>
        <w:t>и временным психическим расстройством, слабоумием либо иным болезненным состоянием психики неспособность лица осознавать фактический характер и общественную опасность своих действий (бездействия) либо руководить ими.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Невменяемость субъекта устанавлив</w:t>
      </w:r>
      <w:r>
        <w:rPr>
          <w:color w:val="auto"/>
        </w:rPr>
        <w:t>ается на основе двух критериев: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— медицинского (или биологического);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— юридического (или психологического).</w:t>
      </w:r>
    </w:p>
    <w:p w:rsidR="00447537" w:rsidRDefault="00C12215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Оба критерия невменяемости являются взаимосвязанными и обязательными. Отсутствие любого из них исключает наличие у</w:t>
      </w:r>
      <w:r>
        <w:rPr>
          <w:i/>
          <w:iCs/>
          <w:color w:val="auto"/>
        </w:rPr>
        <w:t>казанного состояния психики человека.</w:t>
      </w:r>
      <w:r>
        <w:rPr>
          <w:color w:val="auto"/>
        </w:rPr>
        <w:tab/>
      </w:r>
      <w:r>
        <w:rPr>
          <w:color w:val="auto"/>
        </w:rPr>
        <w:tab/>
      </w:r>
    </w:p>
    <w:p w:rsidR="00447537" w:rsidRDefault="00C12215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tab/>
        <w:t>Медицинский критерий – при помощи него устанавливается у субъекта наличие одного из перечисленных в законе психических заболеваний.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Хроническое психическое расстройство. К нему относятся все виды расстройства выс</w:t>
      </w:r>
      <w:r>
        <w:rPr>
          <w:color w:val="auto"/>
        </w:rPr>
        <w:t xml:space="preserve">шей нервной деятельности, которые носят затяжной характер, т.е. продолжаются длительное время с тенденцией нарастания болезненных процессов (шизофрения, паранойя, прогрессивный паралич как последствие сифилиса мозга, прогрессирующее старческое слабоумие и </w:t>
      </w:r>
      <w:r>
        <w:rPr>
          <w:color w:val="auto"/>
        </w:rPr>
        <w:t xml:space="preserve">другие болезни). При этом возможно частичное улучшение </w:t>
      </w:r>
      <w:r>
        <w:rPr>
          <w:color w:val="auto"/>
        </w:rPr>
        <w:lastRenderedPageBreak/>
        <w:t>состояния здоровья больного, называемое ремиссией, но оно не означает выздоровления.</w:t>
      </w:r>
      <w:r>
        <w:rPr>
          <w:color w:val="auto"/>
        </w:rPr>
        <w:tab/>
      </w:r>
      <w:r>
        <w:rPr>
          <w:color w:val="auto"/>
        </w:rPr>
        <w:tab/>
        <w:t>Временное психическое расстройство – это острое, проходящее в виде приступов психическое заболевание, заканчивающее</w:t>
      </w:r>
      <w:r>
        <w:rPr>
          <w:color w:val="auto"/>
        </w:rPr>
        <w:t xml:space="preserve">ся полным выздоровлением (острый реактивный психоз, маниакально-депрессивный психоз, алкогольный психоз — белая горячка, острый алкогольный </w:t>
      </w:r>
      <w:proofErr w:type="spellStart"/>
      <w:r>
        <w:rPr>
          <w:color w:val="auto"/>
        </w:rPr>
        <w:t>галлюциноз</w:t>
      </w:r>
      <w:proofErr w:type="spellEnd"/>
      <w:r>
        <w:rPr>
          <w:color w:val="auto"/>
        </w:rPr>
        <w:t xml:space="preserve">, алкогольная меланхолия, острые инфекционные психозы). К этому виду заболевания относят и так называемые </w:t>
      </w:r>
      <w:r>
        <w:rPr>
          <w:color w:val="auto"/>
        </w:rPr>
        <w:t>исключительные состояния: патологический аффект, патологическое опьянение, так называемая реакция короткого замыкания и некоторые формы сумеречного состояния сознания.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Слабоумие – это стойкое повреждение психической деятельности, носящее либо врожденный</w:t>
      </w:r>
      <w:r>
        <w:rPr>
          <w:color w:val="auto"/>
        </w:rPr>
        <w:t xml:space="preserve"> характер, либо возникшее в результате нервных или психических заболеваний. Слабоумие может выражаться в олигофрении, дебильности, </w:t>
      </w:r>
      <w:proofErr w:type="spellStart"/>
      <w:r>
        <w:rPr>
          <w:color w:val="auto"/>
        </w:rPr>
        <w:t>имбецильности</w:t>
      </w:r>
      <w:proofErr w:type="spellEnd"/>
      <w:r>
        <w:rPr>
          <w:color w:val="auto"/>
        </w:rPr>
        <w:t xml:space="preserve"> или </w:t>
      </w:r>
      <w:proofErr w:type="spellStart"/>
      <w:r>
        <w:rPr>
          <w:color w:val="auto"/>
        </w:rPr>
        <w:t>идиотии</w:t>
      </w:r>
      <w:proofErr w:type="spellEnd"/>
      <w:r>
        <w:rPr>
          <w:color w:val="auto"/>
        </w:rPr>
        <w:t>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Иное болезненное состояние психики – это такое состояние, которое не связано с нарушени</w:t>
      </w:r>
      <w:r>
        <w:rPr>
          <w:color w:val="auto"/>
        </w:rPr>
        <w:t>ем психики, но иногда протекает так глубоко, что может быть приравнено к психическому заболеванию. К ним относятся острые галлюцинаторные бредовые состояния, вызванные инфекцией (например, при брюшном и сыпном тифе или при острых отравлениях), тяжелыми тра</w:t>
      </w:r>
      <w:r>
        <w:rPr>
          <w:color w:val="auto"/>
        </w:rPr>
        <w:t>вмами, при опухолях мозга, наркомании (в период абстиненции - наркотического голодания), лунатизме и в некоторых других случаях.</w:t>
      </w:r>
      <w:r>
        <w:rPr>
          <w:color w:val="auto"/>
        </w:rPr>
        <w:tab/>
      </w:r>
      <w:r>
        <w:rPr>
          <w:color w:val="auto"/>
        </w:rPr>
        <w:tab/>
        <w:t>Указанные признаки медицинского критерия охватывают все возможные случаи болезненного расстройства психической деятельности че</w:t>
      </w:r>
      <w:r>
        <w:rPr>
          <w:color w:val="auto"/>
        </w:rPr>
        <w:t>ловека. Для наличия медицинского критерия невменяемости достаточно установить одну из форм болезненного расстройства психической деятельности лица. Медицинский критерий выражается, таким образом, в диагнозе заболевания.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>Юридический критерий подразд</w:t>
      </w:r>
      <w:r>
        <w:rPr>
          <w:color w:val="auto"/>
        </w:rPr>
        <w:t>еляется на два признака: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1) Интеллектуальный – это неспособность лица осознавать фактический характер и общественную опасность своих</w:t>
      </w:r>
      <w:r>
        <w:rPr>
          <w:rStyle w:val="apple-converted-space"/>
          <w:color w:val="auto"/>
        </w:rPr>
        <w:t> </w:t>
      </w:r>
      <w:r>
        <w:rPr>
          <w:color w:val="auto"/>
        </w:rPr>
        <w:t>действий (бездействия).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2) Волевой – это неспособность лица руководить своими действиями (бездействиями).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Для признания лица </w:t>
      </w:r>
      <w:proofErr w:type="gramStart"/>
      <w:r>
        <w:rPr>
          <w:color w:val="auto"/>
        </w:rPr>
        <w:t>невменяемым</w:t>
      </w:r>
      <w:proofErr w:type="gramEnd"/>
      <w:r>
        <w:rPr>
          <w:color w:val="auto"/>
        </w:rPr>
        <w:t xml:space="preserve"> требуется наличие этих двух критериев. К лицам, совершившим общественно опасные действия в состоянии невменяемости, по определению суда могут быть применены принудительные меры медицинского характера.</w:t>
      </w:r>
      <w:r>
        <w:rPr>
          <w:color w:val="auto"/>
        </w:rPr>
        <w:tab/>
        <w:t xml:space="preserve">Вменяемое лицо, которое </w:t>
      </w:r>
      <w:r>
        <w:rPr>
          <w:color w:val="auto"/>
        </w:rPr>
        <w:t>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(бездействия) либо руководить ими, подлежит уголовной ответственности.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Психическое ра</w:t>
      </w:r>
      <w:r>
        <w:rPr>
          <w:color w:val="auto"/>
        </w:rPr>
        <w:t>сстройство, не исключающее вменяемости, учитывается судом при назначении наказания и может служить основанием для назначения принудительных</w:t>
      </w:r>
      <w:r>
        <w:rPr>
          <w:rStyle w:val="apple-converted-space"/>
          <w:color w:val="auto"/>
        </w:rPr>
        <w:t> </w:t>
      </w:r>
      <w:r>
        <w:rPr>
          <w:color w:val="auto"/>
        </w:rPr>
        <w:t>мер медицинского характера.</w:t>
      </w:r>
      <w:r>
        <w:rPr>
          <w:color w:val="auto"/>
        </w:rPr>
        <w:tab/>
      </w:r>
    </w:p>
    <w:p w:rsidR="00447537" w:rsidRDefault="00C12215">
      <w:pPr>
        <w:pStyle w:val="a9"/>
        <w:shd w:val="clear" w:color="auto" w:fill="FFFFFF"/>
        <w:spacing w:beforeAutospacing="0" w:after="300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  <w:r>
        <w:rPr>
          <w:b/>
          <w:bCs/>
          <w:color w:val="auto"/>
        </w:rPr>
        <w:t>Дополнительно!</w:t>
      </w:r>
      <w:r>
        <w:rPr>
          <w:b/>
          <w:bCs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iCs/>
          <w:color w:val="auto"/>
        </w:rPr>
        <w:t>В юридической и психиатрической литературе психическое расстр</w:t>
      </w:r>
      <w:r>
        <w:rPr>
          <w:i/>
          <w:iCs/>
          <w:color w:val="auto"/>
        </w:rPr>
        <w:t>ойство, не исключающее вменяемости, называют также уменьшенной или ограниченной вменяемостью.</w:t>
      </w:r>
    </w:p>
    <w:p w:rsidR="00447537" w:rsidRDefault="00C12215">
      <w:pPr>
        <w:pStyle w:val="a9"/>
        <w:shd w:val="clear" w:color="auto" w:fill="FFFFFF"/>
        <w:spacing w:beforeAutospacing="0" w:after="300" w:afterAutospacing="0"/>
        <w:jc w:val="both"/>
        <w:textAlignment w:val="baseline"/>
      </w:pPr>
      <w:r>
        <w:rPr>
          <w:color w:val="auto"/>
        </w:rPr>
        <w:tab/>
        <w:t>Под ограниченной вменяемостью понимается психическое состояние лица, которое не исключает уголовную ответственность и наказание, при котором у него при совершени</w:t>
      </w:r>
      <w:r>
        <w:rPr>
          <w:color w:val="auto"/>
        </w:rPr>
        <w:t xml:space="preserve">и </w:t>
      </w:r>
      <w:r>
        <w:rPr>
          <w:color w:val="auto"/>
        </w:rPr>
        <w:t xml:space="preserve">преступления </w:t>
      </w:r>
      <w:r>
        <w:rPr>
          <w:color w:val="auto"/>
        </w:rPr>
        <w:t xml:space="preserve">было ограничена способность </w:t>
      </w:r>
      <w:proofErr w:type="gramStart"/>
      <w:r>
        <w:rPr>
          <w:color w:val="auto"/>
        </w:rPr>
        <w:t>осознавать</w:t>
      </w:r>
      <w:proofErr w:type="gramEnd"/>
      <w:r>
        <w:rPr>
          <w:color w:val="auto"/>
        </w:rPr>
        <w:t xml:space="preserve"> фактический характер или общественную опасность своих действий (бездействий) либо руководить ими в силу психологического расстройства.</w:t>
      </w:r>
    </w:p>
    <w:p w:rsidR="00447537" w:rsidRDefault="00447537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447537" w:rsidSect="00447537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37"/>
    <w:rsid w:val="00447537"/>
    <w:rsid w:val="00C1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44753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47537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447537"/>
    <w:rPr>
      <w:rFonts w:cs="OpenSymbol"/>
    </w:rPr>
  </w:style>
  <w:style w:type="character" w:customStyle="1" w:styleId="ListLabel3">
    <w:name w:val="ListLabel 3"/>
    <w:qFormat/>
    <w:rsid w:val="00447537"/>
    <w:rPr>
      <w:rFonts w:cs="OpenSymbol"/>
    </w:rPr>
  </w:style>
  <w:style w:type="character" w:customStyle="1" w:styleId="ListLabel4">
    <w:name w:val="ListLabel 4"/>
    <w:qFormat/>
    <w:rsid w:val="00447537"/>
    <w:rPr>
      <w:rFonts w:cs="OpenSymbol"/>
    </w:rPr>
  </w:style>
  <w:style w:type="character" w:customStyle="1" w:styleId="ListLabel5">
    <w:name w:val="ListLabel 5"/>
    <w:qFormat/>
    <w:rsid w:val="00447537"/>
    <w:rPr>
      <w:rFonts w:cs="OpenSymbol"/>
    </w:rPr>
  </w:style>
  <w:style w:type="character" w:customStyle="1" w:styleId="ListLabel6">
    <w:name w:val="ListLabel 6"/>
    <w:qFormat/>
    <w:rsid w:val="00447537"/>
    <w:rPr>
      <w:rFonts w:cs="OpenSymbol"/>
    </w:rPr>
  </w:style>
  <w:style w:type="character" w:customStyle="1" w:styleId="ListLabel7">
    <w:name w:val="ListLabel 7"/>
    <w:qFormat/>
    <w:rsid w:val="00447537"/>
    <w:rPr>
      <w:rFonts w:cs="OpenSymbol"/>
    </w:rPr>
  </w:style>
  <w:style w:type="character" w:customStyle="1" w:styleId="ListLabel8">
    <w:name w:val="ListLabel 8"/>
    <w:qFormat/>
    <w:rsid w:val="00447537"/>
    <w:rPr>
      <w:rFonts w:cs="OpenSymbol"/>
    </w:rPr>
  </w:style>
  <w:style w:type="character" w:customStyle="1" w:styleId="ListLabel9">
    <w:name w:val="ListLabel 9"/>
    <w:qFormat/>
    <w:rsid w:val="00447537"/>
    <w:rPr>
      <w:rFonts w:cs="OpenSymbol"/>
    </w:rPr>
  </w:style>
  <w:style w:type="character" w:styleId="a4">
    <w:name w:val="Strong"/>
    <w:basedOn w:val="a0"/>
    <w:qFormat/>
    <w:rsid w:val="00447537"/>
    <w:rPr>
      <w:b/>
      <w:bCs/>
    </w:rPr>
  </w:style>
  <w:style w:type="paragraph" w:customStyle="1" w:styleId="a5">
    <w:name w:val="Заголовок"/>
    <w:basedOn w:val="a"/>
    <w:next w:val="a6"/>
    <w:qFormat/>
    <w:rsid w:val="004475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47537"/>
    <w:pPr>
      <w:spacing w:after="140" w:line="288" w:lineRule="auto"/>
    </w:pPr>
  </w:style>
  <w:style w:type="paragraph" w:styleId="a7">
    <w:name w:val="List"/>
    <w:basedOn w:val="a6"/>
    <w:rsid w:val="00447537"/>
    <w:rPr>
      <w:rFonts w:cs="Mangal"/>
    </w:rPr>
  </w:style>
  <w:style w:type="paragraph" w:customStyle="1" w:styleId="Caption">
    <w:name w:val="Caption"/>
    <w:basedOn w:val="a"/>
    <w:qFormat/>
    <w:rsid w:val="00447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4753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47537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447537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69</cp:revision>
  <dcterms:created xsi:type="dcterms:W3CDTF">2014-03-25T18:57:00Z</dcterms:created>
  <dcterms:modified xsi:type="dcterms:W3CDTF">2018-11-10T09:08:00Z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