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EC" w:rsidRPr="00867356" w:rsidRDefault="00E505F6" w:rsidP="00E505F6">
      <w:pPr>
        <w:pStyle w:val="ConsPlusNormal"/>
        <w:ind w:firstLine="540"/>
        <w:jc w:val="center"/>
        <w:rPr>
          <w:rFonts w:ascii="Times New Roman" w:hAnsi="Times New Roman"/>
          <w:color w:val="auto"/>
          <w:sz w:val="24"/>
        </w:rPr>
      </w:pPr>
      <w:r w:rsidRPr="00867356">
        <w:rPr>
          <w:rFonts w:ascii="Times New Roman" w:hAnsi="Times New Roman" w:cs="Times New Roman"/>
          <w:b/>
          <w:bCs/>
          <w:color w:val="auto"/>
          <w:sz w:val="24"/>
        </w:rPr>
        <w:t>Поводы и основание для возбуждения уголовного дела. Анализ адвокатом оснований отказа в возбуждении уголовного дела или прекращения уголовного дела.</w:t>
      </w:r>
    </w:p>
    <w:p w:rsidR="00484BEC" w:rsidRPr="00867356" w:rsidRDefault="00484BEC" w:rsidP="00E505F6">
      <w:pPr>
        <w:pStyle w:val="ConsPlusNormal"/>
        <w:ind w:firstLine="540"/>
        <w:jc w:val="both"/>
        <w:rPr>
          <w:rFonts w:cs="Times New Roman"/>
          <w:b/>
          <w:bCs/>
          <w:color w:val="auto"/>
        </w:rPr>
      </w:pPr>
    </w:p>
    <w:p w:rsidR="00484BEC" w:rsidRPr="00867356" w:rsidRDefault="00E505F6" w:rsidP="00E505F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867356">
        <w:rPr>
          <w:rFonts w:ascii="Times New Roman" w:hAnsi="Times New Roman" w:cs="Times New Roman"/>
          <w:b/>
          <w:bCs/>
          <w:color w:val="auto"/>
          <w:sz w:val="24"/>
        </w:rPr>
        <w:tab/>
        <w:t>Дополнительно!</w:t>
      </w:r>
    </w:p>
    <w:p w:rsidR="00484BEC" w:rsidRPr="00867356" w:rsidRDefault="00E505F6" w:rsidP="00E505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auto"/>
          <w:sz w:val="24"/>
        </w:rPr>
      </w:pPr>
      <w:r w:rsidRPr="00867356">
        <w:rPr>
          <w:rFonts w:ascii="Times New Roman" w:hAnsi="Times New Roman" w:cs="Times New Roman"/>
          <w:i/>
          <w:iCs/>
          <w:color w:val="auto"/>
          <w:sz w:val="24"/>
        </w:rPr>
        <w:tab/>
        <w:t>Стадия возбуждения уголовного дела является одной из важнейших в уголовном судопроизводстве. От того, насколько правильно будут разрешены вопросы о необходимости возбуждения уголовного дела, зависит и дальнейшая деятельность по раскрытию и расследованию преступлений.</w:t>
      </w:r>
    </w:p>
    <w:p w:rsidR="00484BEC" w:rsidRPr="00867356" w:rsidRDefault="00484BEC" w:rsidP="00E505F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:rsidR="00172B4C" w:rsidRPr="00867356" w:rsidRDefault="00E505F6" w:rsidP="00172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67356">
        <w:rPr>
          <w:rFonts w:ascii="Times New Roman" w:hAnsi="Times New Roman"/>
          <w:color w:val="auto"/>
          <w:sz w:val="24"/>
        </w:rPr>
        <w:tab/>
        <w:t xml:space="preserve">Поводами для возбуждения уголовного дела </w:t>
      </w:r>
      <w:proofErr w:type="gramStart"/>
      <w:r w:rsidRPr="00867356">
        <w:rPr>
          <w:rFonts w:ascii="Times New Roman" w:hAnsi="Times New Roman"/>
          <w:color w:val="auto"/>
          <w:sz w:val="24"/>
        </w:rPr>
        <w:t>служат:</w:t>
      </w:r>
      <w:r w:rsidRPr="00867356">
        <w:rPr>
          <w:rFonts w:ascii="Times New Roman" w:hAnsi="Times New Roman"/>
          <w:color w:val="auto"/>
          <w:sz w:val="24"/>
        </w:rPr>
        <w:tab/>
      </w:r>
      <w:proofErr w:type="gramEnd"/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  <w:t>1) заявление о преступлении;</w:t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  <w:t>2) явка с повинной;</w:t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  <w:t>3) сообщение о совершенном или готовящемся преступлении, полученное из иных источников;</w:t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  <w:t>4)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преследовании.</w:t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="00172B4C" w:rsidRPr="008673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Поводом для возбуждения уголовного дела о налоговых преступлениях, служат только материалы, которые направлены налоговыми органами в соответствии с законодательством о налогах и сборах для решения вопроса о возбуждении уголовного дела. </w:t>
      </w:r>
    </w:p>
    <w:p w:rsidR="00484BEC" w:rsidRPr="00867356" w:rsidRDefault="00E505F6" w:rsidP="00E505F6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867356">
        <w:rPr>
          <w:rFonts w:ascii="Times New Roman" w:hAnsi="Times New Roman"/>
          <w:color w:val="auto"/>
          <w:sz w:val="24"/>
        </w:rPr>
        <w:t>Основанием для возбуждения уголовного дела является наличие достаточных данных, указывающих на признаки преступления.</w:t>
      </w:r>
    </w:p>
    <w:p w:rsidR="002B1747" w:rsidRPr="00867356" w:rsidRDefault="002B1747" w:rsidP="002B1747">
      <w:pPr>
        <w:pStyle w:val="ConsPlusNormal"/>
        <w:ind w:firstLine="708"/>
        <w:jc w:val="both"/>
        <w:rPr>
          <w:color w:val="auto"/>
        </w:rPr>
      </w:pPr>
      <w:r w:rsidRPr="00867356">
        <w:rPr>
          <w:rFonts w:ascii="Times New Roman" w:eastAsia="Times New Roman" w:hAnsi="Times New Roman" w:cs="Times New Roman"/>
          <w:color w:val="auto"/>
          <w:sz w:val="24"/>
          <w:lang w:eastAsia="ru-RU"/>
        </w:rPr>
        <w:t>Не могут служить поводом для возбуждения уголовного дела факт представления специальной декларации в соответствии с ФЗ "О добровольном декларировании физическими лицами активов и счетов (вкладов) в банках и о внесении изменений в отдельные законодательные акты РФ", а также сведения, содержащиеся в указанной декларации и документах и (или) сведениях, прилагаемых к указанной декларации.</w:t>
      </w:r>
    </w:p>
    <w:p w:rsidR="008E4D11" w:rsidRPr="00867356" w:rsidRDefault="00E505F6" w:rsidP="00E505F6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867356">
        <w:rPr>
          <w:rFonts w:ascii="Times New Roman" w:hAnsi="Times New Roman"/>
          <w:color w:val="auto"/>
          <w:sz w:val="24"/>
        </w:rPr>
        <w:tab/>
      </w:r>
      <w:r w:rsidR="008E4D11" w:rsidRPr="00867356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Не может служить основанием для возбуждения уголовных дел о преступлениях, предусмотренных </w:t>
      </w:r>
      <w:hyperlink r:id="rId4" w:history="1">
        <w:r w:rsidR="008E4D11" w:rsidRPr="00867356">
          <w:rPr>
            <w:rFonts w:ascii="Times New Roman" w:eastAsia="Times New Roman" w:hAnsi="Times New Roman" w:cs="Times New Roman"/>
            <w:color w:val="auto"/>
            <w:sz w:val="24"/>
            <w:lang w:eastAsia="ru-RU"/>
          </w:rPr>
          <w:t>ст. 228.1</w:t>
        </w:r>
      </w:hyperlink>
      <w:r w:rsidR="008E4D11" w:rsidRPr="00867356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УК РФ («</w:t>
      </w:r>
      <w:r w:rsidR="008E4D11" w:rsidRPr="00867356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 w:rsidR="008E4D11" w:rsidRPr="00867356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») и ст. </w:t>
      </w:r>
      <w:hyperlink r:id="rId5" w:history="1">
        <w:r w:rsidR="008E4D11" w:rsidRPr="00867356">
          <w:rPr>
            <w:rFonts w:ascii="Times New Roman" w:eastAsia="Times New Roman" w:hAnsi="Times New Roman" w:cs="Times New Roman"/>
            <w:color w:val="auto"/>
            <w:sz w:val="24"/>
            <w:lang w:eastAsia="ru-RU"/>
          </w:rPr>
          <w:t>228.4</w:t>
        </w:r>
      </w:hyperlink>
      <w:r w:rsidR="008E4D11" w:rsidRPr="00867356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УК РФ («</w:t>
      </w:r>
      <w:r w:rsidR="008E4D11" w:rsidRPr="00867356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Незаконные производство, сбыт или пересылка </w:t>
      </w:r>
      <w:proofErr w:type="spellStart"/>
      <w:r w:rsidR="008E4D11" w:rsidRPr="00867356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прекурсоров</w:t>
      </w:r>
      <w:proofErr w:type="spellEnd"/>
      <w:r w:rsidR="008E4D11" w:rsidRPr="00867356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наркотических средств или психотропных веществ, а также незаконные сбыт или пересылка растений, содержащих </w:t>
      </w:r>
      <w:proofErr w:type="spellStart"/>
      <w:r w:rsidR="008E4D11" w:rsidRPr="00867356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прекурсоры</w:t>
      </w:r>
      <w:proofErr w:type="spellEnd"/>
      <w:r w:rsidR="008E4D11" w:rsidRPr="00867356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наркотических средств или психотропных веществ, либо их частей, содержащих </w:t>
      </w:r>
      <w:proofErr w:type="spellStart"/>
      <w:r w:rsidR="008E4D11" w:rsidRPr="00867356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прекурсоры</w:t>
      </w:r>
      <w:proofErr w:type="spellEnd"/>
      <w:r w:rsidR="008E4D11" w:rsidRPr="00867356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наркотических средств или психотропных веществ</w:t>
      </w:r>
      <w:r w:rsidR="008E4D11" w:rsidRPr="00867356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») в части незаконного сбыта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средства или психотропные вещества, </w:t>
      </w:r>
      <w:proofErr w:type="spellStart"/>
      <w:r w:rsidR="008E4D11" w:rsidRPr="00867356">
        <w:rPr>
          <w:rFonts w:ascii="Times New Roman" w:eastAsia="Times New Roman" w:hAnsi="Times New Roman" w:cs="Times New Roman"/>
          <w:color w:val="auto"/>
          <w:sz w:val="24"/>
          <w:lang w:eastAsia="ru-RU"/>
        </w:rPr>
        <w:t>прекурсоров</w:t>
      </w:r>
      <w:proofErr w:type="spellEnd"/>
      <w:r w:rsidR="008E4D11" w:rsidRPr="00867356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наркотических средств или психотропных веществ, растений, содержащих </w:t>
      </w:r>
      <w:proofErr w:type="spellStart"/>
      <w:r w:rsidR="008E4D11" w:rsidRPr="00867356">
        <w:rPr>
          <w:rFonts w:ascii="Times New Roman" w:eastAsia="Times New Roman" w:hAnsi="Times New Roman" w:cs="Times New Roman"/>
          <w:color w:val="auto"/>
          <w:sz w:val="24"/>
          <w:lang w:eastAsia="ru-RU"/>
        </w:rPr>
        <w:t>прекурсоры</w:t>
      </w:r>
      <w:proofErr w:type="spellEnd"/>
      <w:r w:rsidR="008E4D11" w:rsidRPr="00867356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наркотических средств или психотропных веществ, либо их частей, содержащих </w:t>
      </w:r>
      <w:proofErr w:type="spellStart"/>
      <w:r w:rsidR="008E4D11" w:rsidRPr="00867356">
        <w:rPr>
          <w:rFonts w:ascii="Times New Roman" w:eastAsia="Times New Roman" w:hAnsi="Times New Roman" w:cs="Times New Roman"/>
          <w:color w:val="auto"/>
          <w:sz w:val="24"/>
          <w:lang w:eastAsia="ru-RU"/>
        </w:rPr>
        <w:t>прекурсоры</w:t>
      </w:r>
      <w:proofErr w:type="spellEnd"/>
      <w:r w:rsidR="008E4D11" w:rsidRPr="00867356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наркотических средств или психотропных веществ, сам факт нахождения лица в состоянии наркотического опьянения или обнаружения в теле человека наркотических средств, психотропных веществ или их аналогов в отсутствие достаточных данных, указывающих на факт их передачи в нарушение положений ФЗ "О наркотических средствах и психотропных веществах".</w:t>
      </w:r>
    </w:p>
    <w:p w:rsidR="00484BEC" w:rsidRPr="00867356" w:rsidRDefault="00E505F6" w:rsidP="00E505F6">
      <w:pPr>
        <w:pStyle w:val="ConsPlusNormal"/>
        <w:ind w:firstLine="540"/>
        <w:jc w:val="both"/>
        <w:rPr>
          <w:color w:val="auto"/>
        </w:rPr>
      </w:pPr>
      <w:r w:rsidRPr="00867356">
        <w:rPr>
          <w:rFonts w:ascii="Times New Roman" w:hAnsi="Times New Roman"/>
          <w:color w:val="auto"/>
          <w:sz w:val="24"/>
        </w:rPr>
        <w:t>Заявление о преступлении может быть сделано в устном или письменном виде.</w:t>
      </w:r>
    </w:p>
    <w:p w:rsidR="00484BEC" w:rsidRPr="00867356" w:rsidRDefault="00484BEC" w:rsidP="00E505F6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484BEC" w:rsidRPr="00867356" w:rsidRDefault="00E505F6" w:rsidP="00E505F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867356">
        <w:rPr>
          <w:rFonts w:ascii="Times New Roman" w:hAnsi="Times New Roman" w:cs="Times New Roman"/>
          <w:b/>
          <w:bCs/>
          <w:color w:val="auto"/>
          <w:sz w:val="24"/>
        </w:rPr>
        <w:tab/>
        <w:t>Дополнительно!</w:t>
      </w:r>
    </w:p>
    <w:p w:rsidR="00484BEC" w:rsidRPr="00867356" w:rsidRDefault="00E505F6" w:rsidP="00E505F6">
      <w:pPr>
        <w:pStyle w:val="ConsPlusNormal"/>
        <w:ind w:firstLine="708"/>
        <w:jc w:val="both"/>
        <w:rPr>
          <w:color w:val="auto"/>
        </w:rPr>
      </w:pPr>
      <w:r w:rsidRPr="00867356">
        <w:rPr>
          <w:rFonts w:ascii="Times New Roman" w:hAnsi="Times New Roman"/>
          <w:i/>
          <w:iCs/>
          <w:color w:val="auto"/>
          <w:sz w:val="24"/>
        </w:rPr>
        <w:t xml:space="preserve">Заявление о преступлении - документ, в котором излагаются события и обстоятельства, оцениваемые заявителем как совершенное или подготавливаемое </w:t>
      </w:r>
      <w:r w:rsidRPr="00867356">
        <w:rPr>
          <w:rFonts w:ascii="Times New Roman" w:hAnsi="Times New Roman"/>
          <w:i/>
          <w:iCs/>
          <w:color w:val="auto"/>
          <w:sz w:val="24"/>
        </w:rPr>
        <w:lastRenderedPageBreak/>
        <w:t>преступление. В нем заявитель, как правило, кроме изложения фактических обстоятельств обращается с просьбой о принятии необходимых мер.</w:t>
      </w:r>
    </w:p>
    <w:p w:rsidR="00484BEC" w:rsidRPr="00867356" w:rsidRDefault="00484BEC" w:rsidP="00E505F6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484BEC" w:rsidRPr="00867356" w:rsidRDefault="00E505F6" w:rsidP="00E505F6">
      <w:pPr>
        <w:pStyle w:val="ConsPlusNormal"/>
        <w:ind w:firstLine="540"/>
        <w:jc w:val="both"/>
        <w:rPr>
          <w:color w:val="auto"/>
        </w:rPr>
      </w:pPr>
      <w:r w:rsidRPr="00867356">
        <w:rPr>
          <w:rFonts w:ascii="Times New Roman" w:hAnsi="Times New Roman"/>
          <w:color w:val="auto"/>
          <w:sz w:val="24"/>
        </w:rPr>
        <w:tab/>
        <w:t>Письменное заявление о преступлении должно быть подписано заявителем.</w:t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  <w:t>Устное заявление о преступлении заносится в протокол, который подписывается заявителем и лицом, принявшим данное заявление. Протокол должен содержать данные о заявителе, а также о документах, удостоверяющих личность заявителя.</w:t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  <w:t>Если устное сообщение о преступлении сделано при производстве следственного действия или в ходе судебного разбирательства, то оно заносится соответственно в протокол следственного действия или протокол судебного заседания.</w:t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  <w:t xml:space="preserve">В случае, когда заявитель не может лично присутствовать при составлении протокола, его заявление оформляется в порядке, установленном </w:t>
      </w:r>
      <w:r w:rsidR="00247C27" w:rsidRPr="00867356">
        <w:rPr>
          <w:rFonts w:ascii="Times New Roman" w:hAnsi="Times New Roman"/>
          <w:color w:val="auto"/>
          <w:sz w:val="24"/>
        </w:rPr>
        <w:t>для рапорта об обнаружении признаков преступления</w:t>
      </w:r>
      <w:r w:rsidRPr="00867356">
        <w:rPr>
          <w:rFonts w:ascii="Times New Roman" w:hAnsi="Times New Roman"/>
          <w:color w:val="auto"/>
          <w:sz w:val="24"/>
        </w:rPr>
        <w:t>.</w:t>
      </w:r>
      <w:r w:rsidRPr="00867356">
        <w:rPr>
          <w:rFonts w:ascii="Times New Roman" w:hAnsi="Times New Roman"/>
          <w:color w:val="auto"/>
          <w:sz w:val="24"/>
        </w:rPr>
        <w:tab/>
        <w:t>Заявитель предупреждается об уголовной ответственности за заведомо ложный донос, о чем в протоколе делается отметка, которая удостовер</w:t>
      </w:r>
      <w:r w:rsidR="00247C27" w:rsidRPr="00867356">
        <w:rPr>
          <w:rFonts w:ascii="Times New Roman" w:hAnsi="Times New Roman"/>
          <w:color w:val="auto"/>
          <w:sz w:val="24"/>
        </w:rPr>
        <w:t>яется подписью заявителя.</w:t>
      </w:r>
      <w:r w:rsidR="00247C27" w:rsidRPr="00867356">
        <w:rPr>
          <w:rFonts w:ascii="Times New Roman" w:hAnsi="Times New Roman"/>
          <w:color w:val="auto"/>
          <w:sz w:val="24"/>
        </w:rPr>
        <w:tab/>
      </w:r>
      <w:r w:rsidR="00247C27" w:rsidRPr="00867356">
        <w:rPr>
          <w:rFonts w:ascii="Times New Roman" w:hAnsi="Times New Roman"/>
          <w:color w:val="auto"/>
          <w:sz w:val="24"/>
        </w:rPr>
        <w:tab/>
      </w:r>
      <w:r w:rsidR="00247C27" w:rsidRPr="00867356">
        <w:rPr>
          <w:rFonts w:ascii="Times New Roman" w:hAnsi="Times New Roman"/>
          <w:color w:val="auto"/>
          <w:sz w:val="24"/>
        </w:rPr>
        <w:tab/>
      </w:r>
      <w:r w:rsidR="00247C27" w:rsidRPr="00867356">
        <w:rPr>
          <w:rFonts w:ascii="Times New Roman" w:hAnsi="Times New Roman"/>
          <w:color w:val="auto"/>
          <w:sz w:val="24"/>
        </w:rPr>
        <w:tab/>
      </w:r>
      <w:r w:rsidR="00247C27" w:rsidRPr="00867356">
        <w:rPr>
          <w:rFonts w:ascii="Times New Roman" w:hAnsi="Times New Roman"/>
          <w:color w:val="auto"/>
          <w:sz w:val="24"/>
        </w:rPr>
        <w:tab/>
      </w:r>
      <w:r w:rsidR="00247C27" w:rsidRPr="00867356">
        <w:rPr>
          <w:rFonts w:ascii="Times New Roman" w:hAnsi="Times New Roman"/>
          <w:color w:val="auto"/>
          <w:sz w:val="24"/>
        </w:rPr>
        <w:tab/>
      </w:r>
      <w:r w:rsidR="00247C27" w:rsidRPr="00867356">
        <w:rPr>
          <w:rFonts w:ascii="Times New Roman" w:hAnsi="Times New Roman"/>
          <w:color w:val="auto"/>
          <w:sz w:val="24"/>
        </w:rPr>
        <w:tab/>
      </w:r>
      <w:r w:rsidR="00247C27"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>Анонимное заявление о преступлении не может служить поводом для возбуждения уголовного дела.</w:t>
      </w:r>
    </w:p>
    <w:p w:rsidR="00484BEC" w:rsidRPr="00867356" w:rsidRDefault="00484BEC" w:rsidP="00E505F6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484BEC" w:rsidRPr="00867356" w:rsidRDefault="00E505F6" w:rsidP="00E505F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867356">
        <w:rPr>
          <w:rFonts w:ascii="Times New Roman" w:hAnsi="Times New Roman" w:cs="Times New Roman"/>
          <w:b/>
          <w:bCs/>
          <w:color w:val="auto"/>
          <w:sz w:val="24"/>
        </w:rPr>
        <w:tab/>
        <w:t>Дополнительно!</w:t>
      </w:r>
    </w:p>
    <w:p w:rsidR="00484BEC" w:rsidRPr="00867356" w:rsidRDefault="00E505F6" w:rsidP="00E505F6">
      <w:pPr>
        <w:pStyle w:val="ConsPlusNormal"/>
        <w:ind w:firstLine="540"/>
        <w:jc w:val="both"/>
        <w:rPr>
          <w:i/>
          <w:iCs/>
          <w:color w:val="auto"/>
        </w:rPr>
      </w:pPr>
      <w:r w:rsidRPr="00867356">
        <w:rPr>
          <w:rFonts w:ascii="Times New Roman" w:hAnsi="Times New Roman"/>
          <w:i/>
          <w:iCs/>
          <w:color w:val="auto"/>
          <w:sz w:val="24"/>
        </w:rPr>
        <w:tab/>
        <w:t>Однако это не означает, что никем не подписанное заявление или телефонный звонок должны быть оставлены без внимания. В этом случае отреагировать на подобную информацию необходимо не как на заявление, а воспринимать ее как сигнал о готовящемся или совершаемом преступлении, подлежащий проверке оперативными службами.</w:t>
      </w:r>
    </w:p>
    <w:p w:rsidR="00484BEC" w:rsidRPr="00867356" w:rsidRDefault="00484BEC" w:rsidP="00E505F6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4254FB" w:rsidRPr="00867356" w:rsidRDefault="00E505F6" w:rsidP="00E505F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867356">
        <w:rPr>
          <w:rFonts w:ascii="Times New Roman" w:hAnsi="Times New Roman"/>
          <w:color w:val="auto"/>
          <w:sz w:val="24"/>
        </w:rPr>
        <w:tab/>
        <w:t>Заявление о явке с повинной - добровольное сообщение лица о совершенном им преступлении.</w:t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  <w:t>Заявление о явке с повинной может быть сделано как в письменном, так и в устном виде. Устное заявление принимается и заносится в протокол</w:t>
      </w:r>
      <w:r w:rsidR="004254FB" w:rsidRPr="00867356">
        <w:rPr>
          <w:rFonts w:ascii="Times New Roman" w:hAnsi="Times New Roman"/>
          <w:color w:val="auto"/>
          <w:sz w:val="24"/>
        </w:rPr>
        <w:t>,</w:t>
      </w:r>
      <w:r w:rsidRPr="00867356">
        <w:rPr>
          <w:rFonts w:ascii="Times New Roman" w:hAnsi="Times New Roman"/>
          <w:color w:val="auto"/>
          <w:sz w:val="24"/>
        </w:rPr>
        <w:t xml:space="preserve"> </w:t>
      </w:r>
      <w:r w:rsidR="004254FB" w:rsidRPr="008673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который подписывается заявителем и лицом, принявшим данное заявление.</w:t>
      </w:r>
    </w:p>
    <w:p w:rsidR="00484BEC" w:rsidRPr="00867356" w:rsidRDefault="00E505F6" w:rsidP="00E505F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867356">
        <w:rPr>
          <w:rFonts w:ascii="Times New Roman" w:hAnsi="Times New Roman" w:cs="Times New Roman"/>
          <w:b/>
          <w:bCs/>
          <w:color w:val="auto"/>
          <w:sz w:val="24"/>
        </w:rPr>
        <w:tab/>
        <w:t>Дополнительно!</w:t>
      </w:r>
    </w:p>
    <w:p w:rsidR="00484BEC" w:rsidRPr="00867356" w:rsidRDefault="00E505F6" w:rsidP="00E505F6">
      <w:pPr>
        <w:pStyle w:val="ConsPlusNormal"/>
        <w:ind w:firstLine="708"/>
        <w:jc w:val="both"/>
        <w:rPr>
          <w:color w:val="auto"/>
        </w:rPr>
      </w:pPr>
      <w:r w:rsidRPr="00867356">
        <w:rPr>
          <w:rFonts w:ascii="Times New Roman" w:hAnsi="Times New Roman"/>
          <w:i/>
          <w:iCs/>
          <w:color w:val="auto"/>
          <w:sz w:val="24"/>
        </w:rPr>
        <w:t>Явкой с повинной можно назвать лишь такое заявление гражданина, которое касается преступления, еще неизвестного правоохранительным органам или известного, но не раскрытого, когда в деле нет конкретного подозреваемого либо обвиняемого.</w:t>
      </w:r>
    </w:p>
    <w:p w:rsidR="00484BEC" w:rsidRPr="00867356" w:rsidRDefault="00484BEC" w:rsidP="00E505F6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484BEC" w:rsidRPr="00867356" w:rsidRDefault="00E505F6" w:rsidP="00E505F6">
      <w:pPr>
        <w:pStyle w:val="ConsPlusNormal"/>
        <w:ind w:firstLine="540"/>
        <w:jc w:val="both"/>
        <w:rPr>
          <w:color w:val="auto"/>
        </w:rPr>
      </w:pPr>
      <w:r w:rsidRPr="00867356">
        <w:rPr>
          <w:rFonts w:ascii="Times New Roman" w:hAnsi="Times New Roman"/>
          <w:color w:val="auto"/>
          <w:sz w:val="24"/>
        </w:rPr>
        <w:tab/>
        <w:t>Сообщение о совершенном или готовящемся преступлении, полученное из иных источни</w:t>
      </w:r>
      <w:r w:rsidR="00865530" w:rsidRPr="00867356">
        <w:rPr>
          <w:rFonts w:ascii="Times New Roman" w:hAnsi="Times New Roman"/>
          <w:color w:val="auto"/>
          <w:sz w:val="24"/>
        </w:rPr>
        <w:t>ков (</w:t>
      </w:r>
      <w:r w:rsidRPr="00867356">
        <w:rPr>
          <w:rFonts w:ascii="Times New Roman" w:hAnsi="Times New Roman"/>
          <w:color w:val="auto"/>
          <w:sz w:val="24"/>
        </w:rPr>
        <w:t xml:space="preserve">чем </w:t>
      </w:r>
      <w:r w:rsidR="00000790" w:rsidRPr="00867356">
        <w:rPr>
          <w:rFonts w:ascii="Times New Roman" w:hAnsi="Times New Roman"/>
          <w:color w:val="auto"/>
          <w:sz w:val="24"/>
        </w:rPr>
        <w:t xml:space="preserve">заявление о преступлении, </w:t>
      </w:r>
      <w:r w:rsidR="004254FB" w:rsidRPr="00867356">
        <w:rPr>
          <w:rFonts w:ascii="Times New Roman" w:hAnsi="Times New Roman"/>
          <w:color w:val="auto"/>
          <w:sz w:val="24"/>
        </w:rPr>
        <w:t>явка с повинной</w:t>
      </w:r>
      <w:r w:rsidR="00000790" w:rsidRPr="00867356">
        <w:rPr>
          <w:rFonts w:ascii="Times New Roman" w:hAnsi="Times New Roman"/>
          <w:color w:val="auto"/>
          <w:sz w:val="24"/>
        </w:rPr>
        <w:t>, постановление прокурора</w:t>
      </w:r>
      <w:r w:rsidR="00865530" w:rsidRPr="00867356">
        <w:rPr>
          <w:rFonts w:ascii="Times New Roman" w:hAnsi="Times New Roman"/>
          <w:color w:val="auto"/>
          <w:sz w:val="24"/>
        </w:rPr>
        <w:t>)</w:t>
      </w:r>
      <w:r w:rsidRPr="00867356">
        <w:rPr>
          <w:rFonts w:ascii="Times New Roman" w:hAnsi="Times New Roman"/>
          <w:color w:val="auto"/>
          <w:sz w:val="24"/>
        </w:rPr>
        <w:t>, принимается лицом, получившим данное сообщение, о чем составляется рапорт об обнаружении признаков преступления.</w:t>
      </w:r>
    </w:p>
    <w:p w:rsidR="00867356" w:rsidRPr="00867356" w:rsidRDefault="00E505F6" w:rsidP="00867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67356">
        <w:rPr>
          <w:rFonts w:ascii="Times New Roman" w:hAnsi="Times New Roman"/>
          <w:color w:val="auto"/>
          <w:sz w:val="24"/>
        </w:rPr>
        <w:tab/>
        <w:t xml:space="preserve">Дознаватель, орган дознания, следователь, руководитель следственного органа обязаны принять, проверить сообщение о любом совершенном или готовящемся преступлении и в пределах компетенции, установленной УПК РФ, принять по нему решение в срок не позднее 3 суток со дня поступления указанного сообщения. При проверке сообщения о преступлении дознаватель, орган дознания, следователь, руководитель следственного органа вправе получать объяснения, образцы для сравнительного исследования, истребовать документы и предметы, изымать их в порядке, установленном УПК РФ, назначать судебную экспертизу, принимать участие в ее производстве и получать заключение эксперта в разумный срок, производить осмотр места происшествия, документов, предметов, трупов, освидетельствование, требовать производства документальных проверок, ревизий, исследований документов, предметов, трупов, привлекать к участию в этих действиях специалистов, давать органу дознания обязательное для исполнения письменное поручение о проведении оперативно-розыскных </w:t>
      </w:r>
      <w:r w:rsidRPr="00867356">
        <w:rPr>
          <w:rFonts w:ascii="Times New Roman" w:hAnsi="Times New Roman"/>
          <w:color w:val="auto"/>
          <w:sz w:val="24"/>
        </w:rPr>
        <w:lastRenderedPageBreak/>
        <w:t>мероприятий.</w:t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  <w:t>Лицам, участвующим в производстве процессуальных действий при проверке сообщения о преступлении, разъясняются их права и обязанности, предусмотренные УПК РФ, и обеспечивается возможность осуществления этих прав в той части, в которой производимые процессуальные действия и принимаемые процессуальные решения затрагивают их интересы, в том числе права не свидетельствовать против самого себя, своего супруга (своей супруги) и других близких родственников, пользоваться услугами адвоката, а также 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 в</w:t>
      </w:r>
      <w:r w:rsidR="00AA03A1" w:rsidRPr="00867356">
        <w:rPr>
          <w:rFonts w:ascii="Times New Roman" w:hAnsi="Times New Roman"/>
          <w:color w:val="auto"/>
          <w:sz w:val="24"/>
        </w:rPr>
        <w:t xml:space="preserve"> общем</w:t>
      </w:r>
      <w:r w:rsidRPr="00867356">
        <w:rPr>
          <w:rFonts w:ascii="Times New Roman" w:hAnsi="Times New Roman"/>
          <w:color w:val="auto"/>
          <w:sz w:val="24"/>
        </w:rPr>
        <w:t xml:space="preserve"> порядке, установленном </w:t>
      </w:r>
      <w:r w:rsidR="00AA03A1" w:rsidRPr="00867356">
        <w:rPr>
          <w:rFonts w:ascii="Times New Roman" w:hAnsi="Times New Roman"/>
          <w:color w:val="auto"/>
          <w:sz w:val="24"/>
        </w:rPr>
        <w:t>УПК РФ (</w:t>
      </w:r>
      <w:r w:rsidRPr="00867356">
        <w:rPr>
          <w:rFonts w:ascii="Times New Roman" w:hAnsi="Times New Roman"/>
          <w:color w:val="auto"/>
          <w:sz w:val="24"/>
        </w:rPr>
        <w:t>гл. 16 УПК РФ</w:t>
      </w:r>
      <w:r w:rsidR="00AA03A1" w:rsidRPr="00867356">
        <w:rPr>
          <w:rFonts w:ascii="Times New Roman" w:hAnsi="Times New Roman"/>
          <w:color w:val="auto"/>
          <w:sz w:val="24"/>
        </w:rPr>
        <w:t>)</w:t>
      </w:r>
      <w:r w:rsidRPr="00867356">
        <w:rPr>
          <w:rFonts w:ascii="Times New Roman" w:hAnsi="Times New Roman"/>
          <w:color w:val="auto"/>
          <w:sz w:val="24"/>
        </w:rPr>
        <w:t xml:space="preserve">. Участники проверки сообщения о преступлении могут быть предупреждены о неразглашении данных досудебного производства. При необходимости </w:t>
      </w:r>
      <w:r w:rsidRPr="00867356">
        <w:rPr>
          <w:rFonts w:ascii="Times New Roman" w:hAnsi="Times New Roman" w:cs="Times New Roman"/>
          <w:color w:val="auto"/>
          <w:sz w:val="24"/>
        </w:rPr>
        <w:t xml:space="preserve">безопасность участника досудебного производства обеспечивается в </w:t>
      </w:r>
      <w:r w:rsidR="00AA03A1" w:rsidRPr="00867356">
        <w:rPr>
          <w:rFonts w:ascii="Times New Roman" w:hAnsi="Times New Roman" w:cs="Times New Roman"/>
          <w:color w:val="auto"/>
          <w:sz w:val="24"/>
        </w:rPr>
        <w:t xml:space="preserve">общем </w:t>
      </w:r>
      <w:r w:rsidRPr="00867356">
        <w:rPr>
          <w:rFonts w:ascii="Times New Roman" w:hAnsi="Times New Roman" w:cs="Times New Roman"/>
          <w:color w:val="auto"/>
          <w:sz w:val="24"/>
        </w:rPr>
        <w:t>порядке, в том числе при приеме сообщения о преступлении.</w:t>
      </w:r>
      <w:r w:rsidRPr="00867356">
        <w:rPr>
          <w:rFonts w:ascii="Times New Roman" w:hAnsi="Times New Roman" w:cs="Times New Roman"/>
          <w:color w:val="auto"/>
          <w:sz w:val="24"/>
        </w:rPr>
        <w:tab/>
      </w:r>
      <w:r w:rsidRPr="00867356">
        <w:rPr>
          <w:rFonts w:ascii="Times New Roman" w:hAnsi="Times New Roman" w:cs="Times New Roman"/>
          <w:color w:val="auto"/>
          <w:sz w:val="24"/>
        </w:rPr>
        <w:tab/>
      </w:r>
      <w:r w:rsidR="00AA03A1" w:rsidRPr="00867356">
        <w:rPr>
          <w:rFonts w:ascii="Times New Roman" w:hAnsi="Times New Roman" w:cs="Times New Roman"/>
          <w:color w:val="auto"/>
          <w:sz w:val="24"/>
        </w:rPr>
        <w:tab/>
      </w:r>
      <w:r w:rsidR="00AA03A1" w:rsidRPr="00867356">
        <w:rPr>
          <w:rFonts w:ascii="Times New Roman" w:hAnsi="Times New Roman" w:cs="Times New Roman"/>
          <w:color w:val="auto"/>
          <w:sz w:val="24"/>
        </w:rPr>
        <w:tab/>
      </w:r>
      <w:r w:rsidR="00AA03A1" w:rsidRPr="00867356">
        <w:rPr>
          <w:rFonts w:ascii="Times New Roman" w:hAnsi="Times New Roman" w:cs="Times New Roman"/>
          <w:color w:val="auto"/>
          <w:sz w:val="24"/>
        </w:rPr>
        <w:tab/>
      </w:r>
      <w:r w:rsidR="00AA03A1" w:rsidRPr="00867356">
        <w:rPr>
          <w:rFonts w:ascii="Times New Roman" w:hAnsi="Times New Roman" w:cs="Times New Roman"/>
          <w:color w:val="auto"/>
          <w:sz w:val="24"/>
        </w:rPr>
        <w:tab/>
      </w:r>
      <w:r w:rsidR="00AA03A1" w:rsidRPr="00867356">
        <w:rPr>
          <w:rFonts w:ascii="Times New Roman" w:hAnsi="Times New Roman" w:cs="Times New Roman"/>
          <w:color w:val="auto"/>
          <w:sz w:val="24"/>
        </w:rPr>
        <w:tab/>
      </w:r>
      <w:r w:rsidRPr="00867356">
        <w:rPr>
          <w:rFonts w:ascii="Times New Roman" w:hAnsi="Times New Roman" w:cs="Times New Roman"/>
          <w:color w:val="auto"/>
          <w:sz w:val="24"/>
        </w:rPr>
        <w:t xml:space="preserve">Полученные в ходе проверки сообщения о преступлении сведения могут быть использованы в качестве доказательств при условии соблюдения положений </w:t>
      </w:r>
      <w:r w:rsidR="00010A96" w:rsidRPr="00867356">
        <w:rPr>
          <w:rFonts w:ascii="Times New Roman" w:hAnsi="Times New Roman" w:cs="Times New Roman"/>
          <w:color w:val="auto"/>
          <w:sz w:val="24"/>
        </w:rPr>
        <w:t xml:space="preserve">о недопустимости и </w:t>
      </w:r>
      <w:r w:rsidR="00010A96" w:rsidRPr="008673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использования в доказывании результатов оперативно-розыскной деятельности</w:t>
      </w:r>
      <w:r w:rsidRPr="00867356">
        <w:rPr>
          <w:rFonts w:ascii="Times New Roman" w:hAnsi="Times New Roman" w:cs="Times New Roman"/>
          <w:color w:val="auto"/>
          <w:sz w:val="24"/>
        </w:rPr>
        <w:t>. Если после</w:t>
      </w:r>
      <w:r w:rsidRPr="00867356">
        <w:rPr>
          <w:rFonts w:ascii="Times New Roman" w:hAnsi="Times New Roman"/>
          <w:color w:val="auto"/>
          <w:sz w:val="24"/>
        </w:rPr>
        <w:t xml:space="preserve"> возбуждения уголовного дела стороной защиты или потерпевшим будет заявлено ходатайство о производстве дополнительной либо повторной судебной экспертизы, то такое ходатайство </w:t>
      </w:r>
      <w:r w:rsidR="00010A96" w:rsidRPr="00867356">
        <w:rPr>
          <w:rFonts w:ascii="Times New Roman" w:hAnsi="Times New Roman"/>
          <w:color w:val="auto"/>
          <w:sz w:val="24"/>
        </w:rPr>
        <w:t>подлежит удовлетворению.</w:t>
      </w:r>
      <w:r w:rsidR="00010A96" w:rsidRPr="00867356">
        <w:rPr>
          <w:rFonts w:ascii="Times New Roman" w:hAnsi="Times New Roman"/>
          <w:color w:val="auto"/>
          <w:sz w:val="24"/>
        </w:rPr>
        <w:tab/>
      </w:r>
      <w:r w:rsidR="00010A96" w:rsidRPr="00867356">
        <w:rPr>
          <w:rFonts w:ascii="Times New Roman" w:hAnsi="Times New Roman"/>
          <w:color w:val="auto"/>
          <w:sz w:val="24"/>
        </w:rPr>
        <w:tab/>
      </w:r>
      <w:r w:rsidR="00010A96"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 xml:space="preserve">По сообщению о преступлении, распространенному в средствах массовой информации, проверку проводит по поручению прокурора орган дознания, а также по поручению руководителя следственного органа следователь. Редакция, главный редактор соответствующего средства массовой информации обязаны передать по требованию прокурора, следователя или органа </w:t>
      </w:r>
      <w:proofErr w:type="gramStart"/>
      <w:r w:rsidRPr="00867356">
        <w:rPr>
          <w:rFonts w:ascii="Times New Roman" w:hAnsi="Times New Roman"/>
          <w:color w:val="auto"/>
          <w:sz w:val="24"/>
        </w:rPr>
        <w:t>дознания</w:t>
      </w:r>
      <w:proofErr w:type="gramEnd"/>
      <w:r w:rsidRPr="00867356">
        <w:rPr>
          <w:rFonts w:ascii="Times New Roman" w:hAnsi="Times New Roman"/>
          <w:color w:val="auto"/>
          <w:sz w:val="24"/>
        </w:rPr>
        <w:t xml:space="preserve"> имеющиеся в распоряжении соответствующего средства массовой информации документы и материалы, подтверждающие сообщение о преступлении, а также данные о лице, предоставившем указанную информацию, за исключением случаев, когда это лицо поставило условие о сохранении в тайне источника информации.</w:t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  <w:t>Руководитель следственного органа, начальник органа дознания вправе по мотивированному ходатайству соответственно следователя, дознавателя продлить до 10 суток срок, установленный ч. 1 ст. 144 УПК РФ</w:t>
      </w:r>
      <w:r w:rsidR="00010A96" w:rsidRPr="00867356">
        <w:rPr>
          <w:rFonts w:ascii="Times New Roman" w:hAnsi="Times New Roman"/>
          <w:color w:val="auto"/>
          <w:sz w:val="24"/>
        </w:rPr>
        <w:t xml:space="preserve"> (3 суток для принятия решения по сообщению о преступлении)</w:t>
      </w:r>
      <w:r w:rsidRPr="00867356">
        <w:rPr>
          <w:rFonts w:ascii="Times New Roman" w:hAnsi="Times New Roman"/>
          <w:color w:val="auto"/>
          <w:sz w:val="24"/>
        </w:rPr>
        <w:t>. При необходимости производства документальных проверок, ревизий, судебных экспертиз, исследований документов, предметов, трупов, а также проведения оперативно-розыскных мероприятий руководитель следственного органа по ходатайству следователя, а прокурор по ходатайству дознавателя вправе продлить этот срок до 30 суток с обязательным указанием на конкретные, фактические обстоятельства, послужившие основанием для такого продления.</w:t>
      </w:r>
      <w:r w:rsidRPr="00867356">
        <w:rPr>
          <w:rFonts w:ascii="Times New Roman" w:hAnsi="Times New Roman"/>
          <w:color w:val="auto"/>
          <w:sz w:val="24"/>
        </w:rPr>
        <w:tab/>
        <w:t>Заявителю выдается документ о принятии сообщения о преступлении с указанием данных о лице, его принявшем, а также даты и времени его принятия.</w:t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="00010A96" w:rsidRPr="00867356">
        <w:rPr>
          <w:rFonts w:ascii="Times New Roman" w:hAnsi="Times New Roman"/>
          <w:color w:val="auto"/>
          <w:sz w:val="24"/>
        </w:rPr>
        <w:tab/>
      </w:r>
      <w:r w:rsidR="00010A96" w:rsidRPr="00867356">
        <w:rPr>
          <w:rFonts w:ascii="Times New Roman" w:hAnsi="Times New Roman"/>
          <w:color w:val="auto"/>
          <w:sz w:val="24"/>
        </w:rPr>
        <w:tab/>
      </w:r>
      <w:r w:rsidR="00010A96" w:rsidRPr="00867356">
        <w:rPr>
          <w:rFonts w:ascii="Times New Roman" w:hAnsi="Times New Roman"/>
          <w:color w:val="auto"/>
          <w:sz w:val="24"/>
        </w:rPr>
        <w:tab/>
      </w:r>
      <w:r w:rsidR="00010A96"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 xml:space="preserve">Отказ в приеме сообщения о преступлении может быть обжалован прокурору или в суд в </w:t>
      </w:r>
      <w:r w:rsidR="007008D8" w:rsidRPr="00867356">
        <w:rPr>
          <w:rFonts w:ascii="Times New Roman" w:hAnsi="Times New Roman"/>
          <w:color w:val="auto"/>
          <w:sz w:val="24"/>
        </w:rPr>
        <w:t xml:space="preserve">общем </w:t>
      </w:r>
      <w:r w:rsidRPr="00867356">
        <w:rPr>
          <w:rFonts w:ascii="Times New Roman" w:hAnsi="Times New Roman"/>
          <w:color w:val="auto"/>
          <w:sz w:val="24"/>
        </w:rPr>
        <w:t>порядке, установленном УПК РФ.</w:t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="007008D8" w:rsidRPr="00867356">
        <w:rPr>
          <w:rFonts w:ascii="Times New Roman" w:hAnsi="Times New Roman"/>
          <w:color w:val="auto"/>
          <w:sz w:val="24"/>
        </w:rPr>
        <w:tab/>
      </w:r>
      <w:r w:rsidR="007008D8"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 xml:space="preserve">Заявление потерпевшего или его законного представителя по уголовным делам частного обвинения, поданное в суд, рассматривается судьей </w:t>
      </w:r>
      <w:r w:rsidR="008E482E" w:rsidRPr="00867356">
        <w:rPr>
          <w:rFonts w:ascii="Times New Roman" w:hAnsi="Times New Roman"/>
          <w:color w:val="auto"/>
          <w:sz w:val="24"/>
        </w:rPr>
        <w:t>по</w:t>
      </w:r>
      <w:r w:rsidR="0089166F" w:rsidRPr="00867356">
        <w:rPr>
          <w:rFonts w:ascii="Times New Roman" w:hAnsi="Times New Roman"/>
          <w:color w:val="auto"/>
          <w:sz w:val="24"/>
        </w:rPr>
        <w:t xml:space="preserve"> общим</w:t>
      </w:r>
      <w:r w:rsidR="008E482E" w:rsidRPr="00867356">
        <w:rPr>
          <w:rFonts w:ascii="Times New Roman" w:hAnsi="Times New Roman"/>
          <w:color w:val="auto"/>
          <w:sz w:val="24"/>
        </w:rPr>
        <w:t xml:space="preserve"> правилам возбуждения уголовного частного обвинен</w:t>
      </w:r>
      <w:r w:rsidR="0089166F" w:rsidRPr="00867356">
        <w:rPr>
          <w:rFonts w:ascii="Times New Roman" w:hAnsi="Times New Roman"/>
          <w:color w:val="auto"/>
          <w:sz w:val="24"/>
        </w:rPr>
        <w:t>и</w:t>
      </w:r>
      <w:r w:rsidR="008E482E" w:rsidRPr="00867356">
        <w:rPr>
          <w:rFonts w:ascii="Times New Roman" w:hAnsi="Times New Roman"/>
          <w:color w:val="auto"/>
          <w:sz w:val="24"/>
        </w:rPr>
        <w:t>я</w:t>
      </w:r>
      <w:r w:rsidRPr="00867356">
        <w:rPr>
          <w:rFonts w:ascii="Times New Roman" w:hAnsi="Times New Roman"/>
          <w:color w:val="auto"/>
          <w:sz w:val="24"/>
        </w:rPr>
        <w:t>. В случаях, предусмотренных ч. 4ст. 147 УПК РФ</w:t>
      </w:r>
      <w:r w:rsidR="0089166F" w:rsidRPr="00867356">
        <w:rPr>
          <w:rFonts w:ascii="Times New Roman" w:hAnsi="Times New Roman"/>
          <w:color w:val="auto"/>
          <w:sz w:val="24"/>
        </w:rPr>
        <w:t xml:space="preserve"> (</w:t>
      </w:r>
      <w:r w:rsidR="0089166F" w:rsidRPr="008673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если преступление совершено в отношении лица, которое в силу зависимого или беспомощного состояния либо по иным причинам не может защищать свои права и законные интересы</w:t>
      </w:r>
      <w:r w:rsidR="0089166F" w:rsidRPr="00867356">
        <w:rPr>
          <w:rFonts w:ascii="Times New Roman" w:hAnsi="Times New Roman"/>
          <w:color w:val="auto"/>
          <w:sz w:val="24"/>
        </w:rPr>
        <w:t>)</w:t>
      </w:r>
      <w:r w:rsidRPr="00867356">
        <w:rPr>
          <w:rFonts w:ascii="Times New Roman" w:hAnsi="Times New Roman"/>
          <w:color w:val="auto"/>
          <w:sz w:val="24"/>
        </w:rPr>
        <w:t xml:space="preserve">, проверка сообщения о преступлении осуществляется в соответствии с правилами, установленными </w:t>
      </w:r>
      <w:r w:rsidR="00702EE5" w:rsidRPr="00867356">
        <w:rPr>
          <w:rFonts w:ascii="Times New Roman" w:hAnsi="Times New Roman"/>
          <w:color w:val="auto"/>
          <w:sz w:val="24"/>
        </w:rPr>
        <w:t>для рассмотрения сообщения о преступлении (</w:t>
      </w:r>
      <w:r w:rsidRPr="00867356">
        <w:rPr>
          <w:rFonts w:ascii="Times New Roman" w:hAnsi="Times New Roman"/>
          <w:color w:val="auto"/>
          <w:sz w:val="24"/>
        </w:rPr>
        <w:t>ст. 144 УПК РФ</w:t>
      </w:r>
      <w:r w:rsidR="00702EE5" w:rsidRPr="00867356">
        <w:rPr>
          <w:rFonts w:ascii="Times New Roman" w:hAnsi="Times New Roman"/>
          <w:color w:val="auto"/>
          <w:sz w:val="24"/>
        </w:rPr>
        <w:t>)</w:t>
      </w:r>
      <w:r w:rsidRPr="00867356">
        <w:rPr>
          <w:rFonts w:ascii="Times New Roman" w:hAnsi="Times New Roman"/>
          <w:color w:val="auto"/>
          <w:sz w:val="24"/>
        </w:rPr>
        <w:t>.</w:t>
      </w:r>
      <w:r w:rsidR="00702EE5" w:rsidRPr="00867356">
        <w:rPr>
          <w:rFonts w:ascii="Times New Roman" w:hAnsi="Times New Roman"/>
          <w:color w:val="auto"/>
          <w:sz w:val="24"/>
        </w:rPr>
        <w:tab/>
      </w:r>
      <w:r w:rsidR="00702EE5" w:rsidRPr="00867356">
        <w:rPr>
          <w:rFonts w:ascii="Times New Roman" w:hAnsi="Times New Roman"/>
          <w:color w:val="auto"/>
          <w:sz w:val="24"/>
        </w:rPr>
        <w:tab/>
      </w:r>
      <w:r w:rsidR="00702EE5" w:rsidRPr="00867356">
        <w:rPr>
          <w:rFonts w:ascii="Times New Roman" w:hAnsi="Times New Roman"/>
          <w:color w:val="auto"/>
          <w:sz w:val="24"/>
        </w:rPr>
        <w:tab/>
      </w:r>
      <w:r w:rsidR="0089166F" w:rsidRPr="00867356">
        <w:rPr>
          <w:rFonts w:ascii="Times New Roman" w:hAnsi="Times New Roman"/>
          <w:color w:val="auto"/>
          <w:sz w:val="24"/>
        </w:rPr>
        <w:tab/>
      </w:r>
      <w:r w:rsidR="0089166F" w:rsidRPr="00867356">
        <w:rPr>
          <w:rFonts w:ascii="Times New Roman" w:hAnsi="Times New Roman"/>
          <w:color w:val="auto"/>
          <w:sz w:val="24"/>
        </w:rPr>
        <w:tab/>
      </w:r>
      <w:r w:rsidR="0089166F" w:rsidRPr="00867356">
        <w:rPr>
          <w:rFonts w:ascii="Times New Roman" w:hAnsi="Times New Roman"/>
          <w:color w:val="auto"/>
          <w:sz w:val="24"/>
        </w:rPr>
        <w:tab/>
      </w:r>
      <w:r w:rsidR="0089166F" w:rsidRPr="00867356">
        <w:rPr>
          <w:rFonts w:ascii="Times New Roman" w:hAnsi="Times New Roman"/>
          <w:color w:val="auto"/>
          <w:sz w:val="24"/>
        </w:rPr>
        <w:tab/>
      </w:r>
      <w:r w:rsidR="0089166F" w:rsidRPr="00867356">
        <w:rPr>
          <w:rFonts w:ascii="Times New Roman" w:hAnsi="Times New Roman"/>
          <w:color w:val="auto"/>
          <w:sz w:val="24"/>
        </w:rPr>
        <w:tab/>
      </w:r>
      <w:r w:rsidR="0089166F" w:rsidRPr="00867356">
        <w:rPr>
          <w:rFonts w:ascii="Times New Roman" w:hAnsi="Times New Roman"/>
          <w:color w:val="auto"/>
          <w:sz w:val="24"/>
        </w:rPr>
        <w:tab/>
      </w:r>
      <w:r w:rsidR="0089166F" w:rsidRPr="00867356">
        <w:rPr>
          <w:rFonts w:ascii="Times New Roman" w:hAnsi="Times New Roman"/>
          <w:color w:val="auto"/>
          <w:sz w:val="24"/>
        </w:rPr>
        <w:tab/>
      </w:r>
      <w:r w:rsidR="0089166F" w:rsidRPr="00867356">
        <w:rPr>
          <w:rFonts w:ascii="Times New Roman" w:hAnsi="Times New Roman"/>
          <w:color w:val="auto"/>
          <w:sz w:val="24"/>
        </w:rPr>
        <w:tab/>
      </w:r>
      <w:r w:rsidR="0089166F" w:rsidRPr="00867356">
        <w:rPr>
          <w:rFonts w:ascii="Times New Roman" w:hAnsi="Times New Roman"/>
          <w:color w:val="auto"/>
          <w:sz w:val="24"/>
        </w:rPr>
        <w:tab/>
      </w:r>
      <w:r w:rsidR="0089166F" w:rsidRPr="00867356">
        <w:rPr>
          <w:rFonts w:ascii="Times New Roman" w:hAnsi="Times New Roman"/>
          <w:color w:val="auto"/>
          <w:sz w:val="24"/>
        </w:rPr>
        <w:tab/>
      </w:r>
      <w:r w:rsidR="00867356" w:rsidRPr="008673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 поступлении из органа дознания сообщения </w:t>
      </w:r>
      <w:r w:rsidR="00867356" w:rsidRPr="00867356">
        <w:rPr>
          <w:rFonts w:ascii="Times New Roman" w:hAnsi="Times New Roman" w:cs="Tahoma"/>
          <w:color w:val="auto"/>
          <w:sz w:val="24"/>
        </w:rPr>
        <w:t>о налоговых преступлениях, (предусмотренных ст. 198 - 199.1 УК РФ)</w:t>
      </w:r>
      <w:r w:rsidR="00867356" w:rsidRPr="008673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следователь при отсутствии оснований для </w:t>
      </w:r>
      <w:r w:rsidR="00867356" w:rsidRPr="008673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отказа в возбуждении уголовного дела в срок не позднее 3 суток с момента поступления такого сообщения направляет в территориальный орган страховщика, в котором состоит на учете страхователь - физическое лицо или страхователь-организация, которые обязаны уплачивать страховые взносы на обязательное социальное страхование от несчастных случаев на производстве и профессиональных заболеваний в государственный внебюджетный фонд (далее - страхователь), копию такого сообщения с приложением соответствующих документов и предварительного расчета по страховым взносам. </w:t>
      </w:r>
    </w:p>
    <w:p w:rsidR="00867356" w:rsidRPr="00867356" w:rsidRDefault="00E505F6" w:rsidP="00867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67356">
        <w:rPr>
          <w:rFonts w:ascii="Times New Roman" w:hAnsi="Times New Roman"/>
          <w:color w:val="auto"/>
          <w:sz w:val="24"/>
        </w:rPr>
        <w:tab/>
      </w:r>
      <w:r w:rsidR="00867356" w:rsidRPr="008673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 результатам рассмотрения материалов, направленных следователем в порядке, установленном выше, территориальный орган страховщика в срок не позднее 15 суток с момента получения таких материалов: </w:t>
      </w:r>
    </w:p>
    <w:p w:rsidR="00867356" w:rsidRPr="00867356" w:rsidRDefault="00867356" w:rsidP="00867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673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1) направляет следователю заключение о нарушении законодательства РФ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случае, если обстоятельства, указанные в сообщении о преступлении, были предметом исследования при проведении ранее назначенной проверки правильности исчисления, своевременности и полноты уплаты (перечисления) страховых взносов на обязательное социальное страхование от несчастных случаев на производстве и профессиональных заболеваний, по результатам которой вынесено вступившее в силу решение территориального органа страховщика, а также информацию об обжаловании или о приостановлении исполнения такого решения; </w:t>
      </w:r>
    </w:p>
    <w:p w:rsidR="00867356" w:rsidRPr="00867356" w:rsidRDefault="00867356" w:rsidP="00867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673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2) информирует следователя о том, что в отношении страхователя проводится проверка правильности исчисления, своевременности и полноты уплаты (перечисления) страховых взносов на обязательное социальное страхование от несчастных случаев на производстве и профессиональных заболеваний, по результатам которой решение еще не принято либо не вступило в законную силу; </w:t>
      </w:r>
    </w:p>
    <w:p w:rsidR="00867356" w:rsidRDefault="00867356" w:rsidP="00867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673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3)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случае, если указанные в сообщении о преступлении обстоятельства не были предметом исследования при проведении проверки правильности исчисления, своевременности и полноты уплаты (перечисления) страховых взносов на обязательное социальное страхование от несчастных случаев на производстве и профессиональных заболев</w:t>
      </w:r>
      <w:r w:rsidR="006C09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аний;</w:t>
      </w:r>
    </w:p>
    <w:p w:rsidR="006C09FF" w:rsidRPr="006C09FF" w:rsidRDefault="006C09FF" w:rsidP="006C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09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4) информирует следователя об уплате в полном объеме сумм недоимки и соответствующих пеней, суммы штрафа в размере, определяемом в соответствии с законодательством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РФ</w:t>
      </w:r>
      <w:r w:rsidRPr="006C09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 обязательном социальном страховании от несчастных случаев на производстве и профессиональных заболеваний. </w:t>
      </w:r>
    </w:p>
    <w:p w:rsidR="005B741D" w:rsidRDefault="00370A87" w:rsidP="002E11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67356">
        <w:rPr>
          <w:rFonts w:ascii="Times New Roman" w:hAnsi="Times New Roman"/>
          <w:color w:val="auto"/>
          <w:sz w:val="24"/>
        </w:rPr>
        <w:tab/>
      </w:r>
      <w:r w:rsidR="005B741D" w:rsidRPr="00647A0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После получения заключения территориального органа страховщика, но не позднее 30 суток с момента поступления сообщения о преступлении по результатам рассмотрения этого заключения следователем должно быть принято процессуальное решение. Уголовное дело о преступлениях, предусмотренных ст. ст. 199.3 («</w:t>
      </w:r>
      <w:r w:rsidR="005B741D" w:rsidRPr="00647A0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Уклонение страхователя -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</w:t>
      </w:r>
      <w:r w:rsidR="005B741D" w:rsidRPr="00647A0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») и 199.4 УК РФ («</w:t>
      </w:r>
      <w:r w:rsidR="005B741D" w:rsidRPr="00647A0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Уклонение страхователя-организации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</w:t>
      </w:r>
      <w:r w:rsidR="005B741D" w:rsidRPr="00647A0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»), может быть возбуждено следователем до получения из территориального органа страховщика заключения или информации, предусмотренных выше, при наличии повода и достаточных данных, указывающих на признаки преступления.</w:t>
      </w:r>
    </w:p>
    <w:p w:rsidR="002E1197" w:rsidRPr="00867356" w:rsidRDefault="00E505F6" w:rsidP="002E11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67356">
        <w:rPr>
          <w:rFonts w:ascii="Times New Roman" w:hAnsi="Times New Roman"/>
          <w:color w:val="auto"/>
          <w:sz w:val="24"/>
        </w:rPr>
        <w:tab/>
        <w:t xml:space="preserve">По результатам рассмотрения сообщения о преступлении орган дознания, дознаватель, следователь, руководитель следственного органа принимает одно из следующих </w:t>
      </w:r>
      <w:proofErr w:type="gramStart"/>
      <w:r w:rsidRPr="00867356">
        <w:rPr>
          <w:rFonts w:ascii="Times New Roman" w:hAnsi="Times New Roman"/>
          <w:color w:val="auto"/>
          <w:sz w:val="24"/>
        </w:rPr>
        <w:t>решений:</w:t>
      </w:r>
      <w:r w:rsidRPr="00867356">
        <w:rPr>
          <w:rFonts w:ascii="Times New Roman" w:hAnsi="Times New Roman"/>
          <w:color w:val="auto"/>
          <w:sz w:val="24"/>
        </w:rPr>
        <w:tab/>
      </w:r>
      <w:proofErr w:type="gramEnd"/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lastRenderedPageBreak/>
        <w:tab/>
        <w:t>1) о возбуждении уголовного дела;</w:t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="00702EE5" w:rsidRPr="00867356">
        <w:rPr>
          <w:rFonts w:ascii="Times New Roman" w:hAnsi="Times New Roman"/>
          <w:color w:val="auto"/>
          <w:sz w:val="24"/>
        </w:rPr>
        <w:tab/>
      </w:r>
      <w:r w:rsidR="00702EE5" w:rsidRPr="00867356">
        <w:rPr>
          <w:rFonts w:ascii="Times New Roman" w:hAnsi="Times New Roman"/>
          <w:color w:val="auto"/>
          <w:sz w:val="24"/>
        </w:rPr>
        <w:tab/>
      </w:r>
      <w:r w:rsidR="00702EE5" w:rsidRPr="00867356">
        <w:rPr>
          <w:rFonts w:ascii="Times New Roman" w:hAnsi="Times New Roman"/>
          <w:color w:val="auto"/>
          <w:sz w:val="24"/>
        </w:rPr>
        <w:tab/>
      </w:r>
      <w:r w:rsidR="00702EE5" w:rsidRPr="00867356">
        <w:rPr>
          <w:rFonts w:ascii="Times New Roman" w:hAnsi="Times New Roman"/>
          <w:color w:val="auto"/>
          <w:sz w:val="24"/>
        </w:rPr>
        <w:tab/>
      </w:r>
      <w:r w:rsidR="00702EE5"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>2) об отказе в возбуждении уголовного дела;</w:t>
      </w:r>
      <w:bookmarkStart w:id="0" w:name="Par2333"/>
      <w:bookmarkEnd w:id="0"/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  <w:t xml:space="preserve">3) о передаче сообщения по </w:t>
      </w:r>
      <w:proofErr w:type="spellStart"/>
      <w:r w:rsidRPr="00867356">
        <w:rPr>
          <w:rFonts w:ascii="Times New Roman" w:hAnsi="Times New Roman"/>
          <w:color w:val="auto"/>
          <w:sz w:val="24"/>
        </w:rPr>
        <w:t>подследственности</w:t>
      </w:r>
      <w:proofErr w:type="spellEnd"/>
      <w:r w:rsidRPr="00867356">
        <w:rPr>
          <w:rFonts w:ascii="Times New Roman" w:hAnsi="Times New Roman"/>
          <w:color w:val="auto"/>
          <w:sz w:val="24"/>
        </w:rPr>
        <w:t>, а по уголовным делам частного обвинения - в суд.</w:t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  <w:t>О принятом решении сообщается заявителю. При этом заявителю разъясняются его право обжаловать данное решение и порядок обжалования.</w:t>
      </w:r>
      <w:r w:rsidR="00C438CF" w:rsidRPr="008673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Копия постановления о передаче сообщения по </w:t>
      </w:r>
      <w:proofErr w:type="spellStart"/>
      <w:r w:rsidR="00C438CF" w:rsidRPr="008673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подследственности</w:t>
      </w:r>
      <w:proofErr w:type="spellEnd"/>
      <w:r w:rsidR="00C438CF" w:rsidRPr="008673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течение 24 часов с момента его вынесения направляется прокурору.</w:t>
      </w:r>
      <w:r w:rsidR="00E655CF" w:rsidRPr="00867356">
        <w:rPr>
          <w:rFonts w:ascii="Times New Roman" w:hAnsi="Times New Roman"/>
          <w:color w:val="auto"/>
          <w:sz w:val="24"/>
        </w:rPr>
        <w:tab/>
      </w:r>
      <w:r w:rsidR="00E655CF" w:rsidRPr="00867356">
        <w:rPr>
          <w:rFonts w:ascii="Times New Roman" w:hAnsi="Times New Roman"/>
          <w:color w:val="auto"/>
          <w:sz w:val="24"/>
        </w:rPr>
        <w:tab/>
      </w:r>
      <w:r w:rsidR="00E655CF" w:rsidRPr="00867356">
        <w:rPr>
          <w:rFonts w:ascii="Times New Roman" w:hAnsi="Times New Roman"/>
          <w:color w:val="auto"/>
          <w:sz w:val="24"/>
        </w:rPr>
        <w:tab/>
      </w:r>
      <w:r w:rsidR="00E655CF" w:rsidRPr="00867356">
        <w:rPr>
          <w:rFonts w:ascii="Times New Roman" w:hAnsi="Times New Roman"/>
          <w:color w:val="auto"/>
          <w:sz w:val="24"/>
        </w:rPr>
        <w:tab/>
      </w:r>
      <w:r w:rsidR="00E655CF" w:rsidRPr="00867356">
        <w:rPr>
          <w:rFonts w:ascii="Times New Roman" w:hAnsi="Times New Roman"/>
          <w:color w:val="auto"/>
          <w:sz w:val="24"/>
        </w:rPr>
        <w:tab/>
      </w:r>
      <w:r w:rsidR="00E655CF" w:rsidRPr="00867356">
        <w:rPr>
          <w:rFonts w:ascii="Times New Roman" w:hAnsi="Times New Roman"/>
          <w:color w:val="auto"/>
          <w:sz w:val="24"/>
        </w:rPr>
        <w:tab/>
      </w:r>
      <w:r w:rsidR="00C438CF" w:rsidRPr="00867356">
        <w:rPr>
          <w:rFonts w:ascii="Times New Roman" w:hAnsi="Times New Roman"/>
          <w:color w:val="auto"/>
          <w:sz w:val="24"/>
        </w:rPr>
        <w:tab/>
      </w:r>
      <w:r w:rsidR="00C438CF" w:rsidRPr="00867356">
        <w:rPr>
          <w:rFonts w:ascii="Times New Roman" w:hAnsi="Times New Roman"/>
          <w:color w:val="auto"/>
          <w:sz w:val="24"/>
        </w:rPr>
        <w:tab/>
      </w:r>
      <w:r w:rsidR="00C438CF" w:rsidRPr="00867356">
        <w:rPr>
          <w:rFonts w:ascii="Times New Roman" w:hAnsi="Times New Roman"/>
          <w:color w:val="auto"/>
          <w:sz w:val="24"/>
        </w:rPr>
        <w:tab/>
      </w:r>
      <w:r w:rsidR="00C438CF" w:rsidRPr="00867356">
        <w:rPr>
          <w:rFonts w:ascii="Times New Roman" w:hAnsi="Times New Roman"/>
          <w:color w:val="auto"/>
          <w:sz w:val="24"/>
        </w:rPr>
        <w:tab/>
      </w:r>
      <w:r w:rsidR="00C438CF" w:rsidRPr="00867356">
        <w:rPr>
          <w:rFonts w:ascii="Times New Roman" w:hAnsi="Times New Roman"/>
          <w:color w:val="auto"/>
          <w:sz w:val="24"/>
        </w:rPr>
        <w:tab/>
      </w:r>
      <w:r w:rsidR="00E655CF" w:rsidRPr="00867356">
        <w:rPr>
          <w:rFonts w:ascii="Times New Roman" w:hAnsi="Times New Roman"/>
          <w:color w:val="auto"/>
          <w:sz w:val="24"/>
        </w:rPr>
        <w:t>В случае принятия решения</w:t>
      </w:r>
      <w:r w:rsidRPr="00867356">
        <w:rPr>
          <w:rFonts w:ascii="Times New Roman" w:hAnsi="Times New Roman"/>
          <w:color w:val="auto"/>
          <w:sz w:val="24"/>
        </w:rPr>
        <w:t xml:space="preserve"> </w:t>
      </w:r>
      <w:r w:rsidR="00E655CF" w:rsidRPr="008673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 передаче сообщения по </w:t>
      </w:r>
      <w:proofErr w:type="spellStart"/>
      <w:r w:rsidR="00E655CF" w:rsidRPr="008673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подследственности</w:t>
      </w:r>
      <w:proofErr w:type="spellEnd"/>
      <w:r w:rsidRPr="00867356">
        <w:rPr>
          <w:rFonts w:ascii="Times New Roman" w:hAnsi="Times New Roman"/>
          <w:color w:val="auto"/>
          <w:sz w:val="24"/>
        </w:rPr>
        <w:t xml:space="preserve"> орган дознания, дознаватель, следователь, руководитель следственного органа принимает меры по сохранению следов преступления.</w:t>
      </w:r>
      <w:r w:rsidR="002E1197" w:rsidRPr="008673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2E1197" w:rsidRPr="00867356" w:rsidRDefault="002E1197" w:rsidP="002E119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8673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Споры о передаче сообщения о преступлении по </w:t>
      </w:r>
      <w:proofErr w:type="spellStart"/>
      <w:r w:rsidRPr="008673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подследственности</w:t>
      </w:r>
      <w:proofErr w:type="spellEnd"/>
      <w:r w:rsidRPr="008673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разрешаются прокурором в течение 3 суток с момента поступления соответствующего обращения.</w:t>
      </w:r>
    </w:p>
    <w:p w:rsidR="00484BEC" w:rsidRPr="00867356" w:rsidRDefault="00BC5D03" w:rsidP="002E1197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4"/>
        </w:rPr>
      </w:pPr>
      <w:r w:rsidRPr="00867356">
        <w:rPr>
          <w:rFonts w:ascii="Times New Roman" w:hAnsi="Times New Roman"/>
          <w:color w:val="auto"/>
          <w:sz w:val="24"/>
        </w:rPr>
        <w:t>При наличии повода и основания для возбуждения уголовного дела (</w:t>
      </w:r>
      <w:r w:rsidRPr="008673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заявление о преступлении; явка с повинной)</w:t>
      </w:r>
      <w:r w:rsidR="00E505F6" w:rsidRPr="00867356">
        <w:rPr>
          <w:rFonts w:ascii="Times New Roman" w:hAnsi="Times New Roman"/>
          <w:color w:val="auto"/>
          <w:sz w:val="24"/>
        </w:rPr>
        <w:t>, орган дознания, дознаватель, руководитель следственного органа, следователь в пределах компетенции, установленной УПК РФ, возбуждают уголовное дело, о чем выносится соответ</w:t>
      </w:r>
      <w:r w:rsidRPr="00867356">
        <w:rPr>
          <w:rFonts w:ascii="Times New Roman" w:hAnsi="Times New Roman"/>
          <w:color w:val="auto"/>
          <w:sz w:val="24"/>
        </w:rPr>
        <w:t>ствующее постановление.</w:t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 xml:space="preserve">В постановлении о возбуждении уголовного дела </w:t>
      </w:r>
      <w:proofErr w:type="gramStart"/>
      <w:r w:rsidR="00E505F6" w:rsidRPr="00867356">
        <w:rPr>
          <w:rFonts w:ascii="Times New Roman" w:hAnsi="Times New Roman"/>
          <w:color w:val="auto"/>
          <w:sz w:val="24"/>
        </w:rPr>
        <w:t>указываются:</w:t>
      </w:r>
      <w:r w:rsidR="00E505F6" w:rsidRPr="00867356">
        <w:rPr>
          <w:rFonts w:ascii="Times New Roman" w:hAnsi="Times New Roman"/>
          <w:color w:val="auto"/>
          <w:sz w:val="24"/>
        </w:rPr>
        <w:tab/>
      </w:r>
      <w:proofErr w:type="gramEnd"/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  <w:t>1) дата, время и место его вынесения;</w:t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  <w:t>2) кем оно вынесено;</w:t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  <w:t>3) повод и основание для возбуждения уголовного дела;</w:t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  <w:t>4) пункт, часть, статья УК РФ, на основании которых возбуждается уголовное дело.</w:t>
      </w:r>
      <w:r w:rsidR="00E505F6" w:rsidRPr="00867356">
        <w:rPr>
          <w:rFonts w:ascii="Times New Roman" w:hAnsi="Times New Roman"/>
          <w:color w:val="auto"/>
          <w:sz w:val="24"/>
        </w:rPr>
        <w:tab/>
        <w:t xml:space="preserve">Если уголовное дело направляется прокурору для определения </w:t>
      </w:r>
      <w:proofErr w:type="spellStart"/>
      <w:r w:rsidR="00E505F6" w:rsidRPr="00867356">
        <w:rPr>
          <w:rFonts w:ascii="Times New Roman" w:hAnsi="Times New Roman"/>
          <w:color w:val="auto"/>
          <w:sz w:val="24"/>
        </w:rPr>
        <w:t>подследственности</w:t>
      </w:r>
      <w:proofErr w:type="spellEnd"/>
      <w:r w:rsidR="00E505F6" w:rsidRPr="00867356">
        <w:rPr>
          <w:rFonts w:ascii="Times New Roman" w:hAnsi="Times New Roman"/>
          <w:color w:val="auto"/>
          <w:sz w:val="24"/>
        </w:rPr>
        <w:t>, то об этом в постановлении о возбуждении уголовного дела делается соответствующая отметка.</w:t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  <w:t xml:space="preserve">Копия постановления руководителя следственного органа, следователя, дознавателя о возбуждении уголовного дела незамедлительно направляется прокурору. При возбуждении уголовного дела капитанами морских или речных судов, находящихся в дальнем плавании, руководителями </w:t>
      </w:r>
      <w:proofErr w:type="gramStart"/>
      <w:r w:rsidR="00E505F6" w:rsidRPr="00867356">
        <w:rPr>
          <w:rFonts w:ascii="Times New Roman" w:hAnsi="Times New Roman"/>
          <w:color w:val="auto"/>
          <w:sz w:val="24"/>
        </w:rPr>
        <w:t>геолого-разведочных</w:t>
      </w:r>
      <w:proofErr w:type="gramEnd"/>
      <w:r w:rsidR="00E505F6" w:rsidRPr="00867356">
        <w:rPr>
          <w:rFonts w:ascii="Times New Roman" w:hAnsi="Times New Roman"/>
          <w:color w:val="auto"/>
          <w:sz w:val="24"/>
        </w:rPr>
        <w:t xml:space="preserve"> партий или зимовок, начальниками российских антарктических станций или сезонных полевых баз, удаленных от мест расположения органов дознания, главами дипломатических представительств или консульских учреждений РФ прокурор незамедлительно уведомляется указанными лицами о начатом расследовании. В данном случае постановление о возбуждении уголовного дела передается прокурору незамедлительно при появлении для этого реальной возможности. В случае, если прокурор признает постановление о возбуждении уголовного дела незаконным или необоснованным, он вправе в срок не позднее 24 часов с момента получения материалов, послуживших основанием для возбуждения уголовного дела, отменить постановление о возбуждении уголовного дела, о чем выносит мотивированное постановление, копию которого незамедлительно направляет должностному лицу, возбудившему уголовное дело. О принятом решении руководитель следственного органа, следователь, дознаватель незамедлительно уведомляют заявителя, а также лицо, в отношении которого возбуждено уголовное дело.</w:t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  <w:t xml:space="preserve">Уголовные дела в отношении </w:t>
      </w:r>
      <w:r w:rsidR="009174F4" w:rsidRPr="00867356">
        <w:rPr>
          <w:rFonts w:ascii="Times New Roman" w:hAnsi="Times New Roman"/>
          <w:color w:val="auto"/>
          <w:sz w:val="24"/>
        </w:rPr>
        <w:t xml:space="preserve">отдельных категорий </w:t>
      </w:r>
      <w:r w:rsidR="00E505F6" w:rsidRPr="00867356">
        <w:rPr>
          <w:rFonts w:ascii="Times New Roman" w:hAnsi="Times New Roman"/>
          <w:color w:val="auto"/>
          <w:sz w:val="24"/>
        </w:rPr>
        <w:t>лиц</w:t>
      </w:r>
      <w:r w:rsidR="009174F4" w:rsidRPr="00867356">
        <w:rPr>
          <w:rFonts w:ascii="Times New Roman" w:hAnsi="Times New Roman"/>
          <w:color w:val="auto"/>
          <w:sz w:val="24"/>
        </w:rPr>
        <w:t xml:space="preserve"> (судьи, Президента РФ, прокурора, адвоката и т.д.)</w:t>
      </w:r>
      <w:r w:rsidR="00E505F6" w:rsidRPr="00867356">
        <w:rPr>
          <w:rFonts w:ascii="Times New Roman" w:hAnsi="Times New Roman"/>
          <w:color w:val="auto"/>
          <w:sz w:val="24"/>
        </w:rPr>
        <w:t>, возбуждаются в</w:t>
      </w:r>
      <w:r w:rsidR="009174F4" w:rsidRPr="00867356">
        <w:rPr>
          <w:rFonts w:ascii="Times New Roman" w:hAnsi="Times New Roman"/>
          <w:color w:val="auto"/>
          <w:sz w:val="24"/>
        </w:rPr>
        <w:t xml:space="preserve"> специальном порядке</w:t>
      </w:r>
      <w:r w:rsidR="00E505F6" w:rsidRPr="00867356">
        <w:rPr>
          <w:rFonts w:ascii="Times New Roman" w:hAnsi="Times New Roman"/>
          <w:color w:val="auto"/>
          <w:sz w:val="24"/>
        </w:rPr>
        <w:t>, установленном ст. 448 УПК РФ.</w:t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  <w:t xml:space="preserve">Уголовные дела </w:t>
      </w:r>
      <w:r w:rsidR="00AF29B1" w:rsidRPr="00867356">
        <w:rPr>
          <w:rFonts w:ascii="Times New Roman" w:hAnsi="Times New Roman"/>
          <w:color w:val="auto"/>
          <w:sz w:val="24"/>
        </w:rPr>
        <w:t>частного обвинения</w:t>
      </w:r>
      <w:r w:rsidR="00E505F6" w:rsidRPr="00867356">
        <w:rPr>
          <w:rFonts w:ascii="Times New Roman" w:hAnsi="Times New Roman"/>
          <w:color w:val="auto"/>
          <w:sz w:val="24"/>
        </w:rPr>
        <w:t xml:space="preserve">, возбуждаются не иначе как по заявлению потерпевшего или его законного </w:t>
      </w:r>
      <w:proofErr w:type="gramStart"/>
      <w:r w:rsidR="00E505F6" w:rsidRPr="00867356">
        <w:rPr>
          <w:rFonts w:ascii="Times New Roman" w:hAnsi="Times New Roman"/>
          <w:color w:val="auto"/>
          <w:sz w:val="24"/>
        </w:rPr>
        <w:t>представителя:</w:t>
      </w:r>
      <w:r w:rsidR="00E505F6" w:rsidRPr="00867356">
        <w:rPr>
          <w:rFonts w:ascii="Times New Roman" w:hAnsi="Times New Roman"/>
          <w:color w:val="auto"/>
          <w:sz w:val="24"/>
        </w:rPr>
        <w:tab/>
      </w:r>
      <w:proofErr w:type="gramEnd"/>
      <w:r w:rsidR="00AF29B1" w:rsidRPr="00867356">
        <w:rPr>
          <w:rFonts w:ascii="Times New Roman" w:hAnsi="Times New Roman"/>
          <w:color w:val="auto"/>
          <w:sz w:val="24"/>
        </w:rPr>
        <w:tab/>
      </w:r>
      <w:r w:rsidR="00AF29B1" w:rsidRPr="00867356">
        <w:rPr>
          <w:rFonts w:ascii="Times New Roman" w:hAnsi="Times New Roman"/>
          <w:color w:val="auto"/>
          <w:sz w:val="24"/>
        </w:rPr>
        <w:tab/>
      </w:r>
      <w:r w:rsidR="00AF29B1" w:rsidRPr="00867356">
        <w:rPr>
          <w:rFonts w:ascii="Times New Roman" w:hAnsi="Times New Roman"/>
          <w:color w:val="auto"/>
          <w:sz w:val="24"/>
        </w:rPr>
        <w:tab/>
      </w:r>
      <w:r w:rsidR="00AF29B1" w:rsidRPr="00867356">
        <w:rPr>
          <w:rFonts w:ascii="Times New Roman" w:hAnsi="Times New Roman"/>
          <w:color w:val="auto"/>
          <w:sz w:val="24"/>
        </w:rPr>
        <w:tab/>
      </w:r>
      <w:r w:rsidR="00AF29B1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 xml:space="preserve">1) в отношении конкретного лица - в </w:t>
      </w:r>
      <w:r w:rsidR="00AF29B1" w:rsidRPr="00867356">
        <w:rPr>
          <w:rFonts w:ascii="Times New Roman" w:hAnsi="Times New Roman"/>
          <w:color w:val="auto"/>
          <w:sz w:val="24"/>
        </w:rPr>
        <w:t xml:space="preserve">общем </w:t>
      </w:r>
      <w:r w:rsidR="00E505F6" w:rsidRPr="00867356">
        <w:rPr>
          <w:rFonts w:ascii="Times New Roman" w:hAnsi="Times New Roman"/>
          <w:color w:val="auto"/>
          <w:sz w:val="24"/>
        </w:rPr>
        <w:t>порядке, установленном</w:t>
      </w:r>
      <w:r w:rsidR="00AF29B1" w:rsidRPr="00867356">
        <w:rPr>
          <w:rFonts w:ascii="Times New Roman" w:hAnsi="Times New Roman"/>
          <w:color w:val="auto"/>
          <w:sz w:val="24"/>
        </w:rPr>
        <w:t xml:space="preserve"> УПК РФ</w:t>
      </w:r>
      <w:r w:rsidR="00E505F6" w:rsidRPr="00867356">
        <w:rPr>
          <w:rFonts w:ascii="Times New Roman" w:hAnsi="Times New Roman"/>
          <w:color w:val="auto"/>
          <w:sz w:val="24"/>
        </w:rPr>
        <w:t xml:space="preserve"> </w:t>
      </w:r>
      <w:r w:rsidR="00AF29B1" w:rsidRPr="00867356">
        <w:rPr>
          <w:rFonts w:ascii="Times New Roman" w:hAnsi="Times New Roman"/>
          <w:color w:val="auto"/>
          <w:sz w:val="24"/>
        </w:rPr>
        <w:t>(</w:t>
      </w:r>
      <w:r w:rsidR="00E505F6" w:rsidRPr="00867356">
        <w:rPr>
          <w:rFonts w:ascii="Times New Roman" w:hAnsi="Times New Roman"/>
          <w:color w:val="auto"/>
          <w:sz w:val="24"/>
        </w:rPr>
        <w:t>ч. 1 и 2 ст. 318 УПК РФ</w:t>
      </w:r>
      <w:r w:rsidR="00AF29B1" w:rsidRPr="00867356">
        <w:rPr>
          <w:rFonts w:ascii="Times New Roman" w:hAnsi="Times New Roman"/>
          <w:color w:val="auto"/>
          <w:sz w:val="24"/>
        </w:rPr>
        <w:t>)</w:t>
      </w:r>
      <w:r w:rsidR="00E505F6" w:rsidRPr="00867356">
        <w:rPr>
          <w:rFonts w:ascii="Times New Roman" w:hAnsi="Times New Roman"/>
          <w:color w:val="auto"/>
          <w:sz w:val="24"/>
        </w:rPr>
        <w:t>;</w:t>
      </w:r>
      <w:bookmarkStart w:id="1" w:name="Par2361"/>
      <w:bookmarkEnd w:id="1"/>
      <w:r w:rsidR="00AF29B1" w:rsidRPr="00867356">
        <w:rPr>
          <w:rFonts w:ascii="Times New Roman" w:hAnsi="Times New Roman"/>
          <w:color w:val="auto"/>
          <w:sz w:val="24"/>
        </w:rPr>
        <w:tab/>
      </w:r>
      <w:r w:rsidR="00AF29B1" w:rsidRPr="00867356">
        <w:rPr>
          <w:rFonts w:ascii="Times New Roman" w:hAnsi="Times New Roman"/>
          <w:color w:val="auto"/>
          <w:sz w:val="24"/>
        </w:rPr>
        <w:tab/>
      </w:r>
      <w:r w:rsidR="00AF29B1" w:rsidRPr="00867356">
        <w:rPr>
          <w:rFonts w:ascii="Times New Roman" w:hAnsi="Times New Roman"/>
          <w:color w:val="auto"/>
          <w:sz w:val="24"/>
        </w:rPr>
        <w:tab/>
      </w:r>
      <w:r w:rsidR="00AF29B1" w:rsidRPr="00867356">
        <w:rPr>
          <w:rFonts w:ascii="Times New Roman" w:hAnsi="Times New Roman"/>
          <w:color w:val="auto"/>
          <w:sz w:val="24"/>
        </w:rPr>
        <w:tab/>
      </w:r>
      <w:r w:rsidR="00AF29B1" w:rsidRPr="00867356">
        <w:rPr>
          <w:rFonts w:ascii="Times New Roman" w:hAnsi="Times New Roman"/>
          <w:color w:val="auto"/>
          <w:sz w:val="24"/>
        </w:rPr>
        <w:tab/>
      </w:r>
      <w:r w:rsidR="00AF29B1" w:rsidRPr="00867356">
        <w:rPr>
          <w:rFonts w:ascii="Times New Roman" w:hAnsi="Times New Roman"/>
          <w:color w:val="auto"/>
          <w:sz w:val="24"/>
        </w:rPr>
        <w:tab/>
      </w:r>
      <w:r w:rsidR="00AF29B1" w:rsidRPr="00867356">
        <w:rPr>
          <w:rFonts w:ascii="Times New Roman" w:hAnsi="Times New Roman"/>
          <w:color w:val="auto"/>
          <w:sz w:val="24"/>
        </w:rPr>
        <w:tab/>
      </w:r>
      <w:r w:rsidR="00AF29B1" w:rsidRPr="00867356">
        <w:rPr>
          <w:rFonts w:ascii="Times New Roman" w:hAnsi="Times New Roman"/>
          <w:color w:val="auto"/>
          <w:sz w:val="24"/>
        </w:rPr>
        <w:tab/>
      </w:r>
      <w:r w:rsidR="00AF29B1" w:rsidRPr="00867356">
        <w:rPr>
          <w:rFonts w:ascii="Times New Roman" w:hAnsi="Times New Roman"/>
          <w:color w:val="auto"/>
          <w:sz w:val="24"/>
        </w:rPr>
        <w:tab/>
      </w:r>
      <w:r w:rsidR="00AF29B1" w:rsidRPr="00867356">
        <w:rPr>
          <w:rFonts w:ascii="Times New Roman" w:hAnsi="Times New Roman"/>
          <w:color w:val="auto"/>
          <w:sz w:val="24"/>
        </w:rPr>
        <w:tab/>
      </w:r>
      <w:r w:rsidR="00AF29B1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>2) в отношении лица,</w:t>
      </w:r>
      <w:r w:rsidR="00AF29B1" w:rsidRPr="00867356">
        <w:rPr>
          <w:rFonts w:ascii="Times New Roman" w:hAnsi="Times New Roman"/>
          <w:color w:val="auto"/>
          <w:sz w:val="24"/>
        </w:rPr>
        <w:t xml:space="preserve"> отнесенного к конкретной категории лиц (судьи, Президента РФ, прокурора, адвоката и т.д.)</w:t>
      </w:r>
      <w:r w:rsidR="00E505F6" w:rsidRPr="00867356">
        <w:rPr>
          <w:rFonts w:ascii="Times New Roman" w:hAnsi="Times New Roman"/>
          <w:color w:val="auto"/>
          <w:sz w:val="24"/>
        </w:rPr>
        <w:t xml:space="preserve"> - </w:t>
      </w:r>
      <w:r w:rsidR="00AF29B1" w:rsidRPr="00867356">
        <w:rPr>
          <w:rFonts w:ascii="Times New Roman" w:hAnsi="Times New Roman"/>
          <w:color w:val="auto"/>
          <w:sz w:val="24"/>
        </w:rPr>
        <w:t>в специальном порядке, установленном ст. 448 УПК РФ.</w:t>
      </w:r>
      <w:r w:rsidR="00AF29B1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 xml:space="preserve">Если заявление подано в отношении лица, данные о котором потерпевшему не </w:t>
      </w:r>
      <w:r w:rsidR="00E505F6" w:rsidRPr="00867356">
        <w:rPr>
          <w:rFonts w:ascii="Times New Roman" w:hAnsi="Times New Roman"/>
          <w:color w:val="auto"/>
          <w:sz w:val="24"/>
        </w:rPr>
        <w:lastRenderedPageBreak/>
        <w:t>известны, то мировой судья отказывает в принятии заявления к своему производству и направляет указанное заявление руководителю следственного органа или начальнику органа дознания для решения вопроса о возбуждении уголовного дела, о чем уведомляет лицо, подавшее заявление.</w:t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  <w:t xml:space="preserve">Уголовные дела </w:t>
      </w:r>
      <w:proofErr w:type="spellStart"/>
      <w:r w:rsidR="009922D2" w:rsidRPr="00867356">
        <w:rPr>
          <w:rFonts w:ascii="Times New Roman" w:hAnsi="Times New Roman"/>
          <w:color w:val="auto"/>
          <w:sz w:val="24"/>
        </w:rPr>
        <w:t>частно</w:t>
      </w:r>
      <w:proofErr w:type="spellEnd"/>
      <w:r w:rsidR="009922D2" w:rsidRPr="00867356">
        <w:rPr>
          <w:rFonts w:ascii="Times New Roman" w:hAnsi="Times New Roman"/>
          <w:color w:val="auto"/>
          <w:sz w:val="24"/>
        </w:rPr>
        <w:t>-публичного обвинения</w:t>
      </w:r>
      <w:r w:rsidR="00E505F6" w:rsidRPr="00867356">
        <w:rPr>
          <w:rFonts w:ascii="Times New Roman" w:hAnsi="Times New Roman"/>
          <w:color w:val="auto"/>
          <w:sz w:val="24"/>
        </w:rPr>
        <w:t>, возбуждаются не иначе как по заявлению потерпевшего или его законного представителя. Производство по таким уголовным делам ведется в общем порядке.</w:t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9922D2" w:rsidRPr="00867356">
        <w:rPr>
          <w:rFonts w:ascii="Times New Roman" w:hAnsi="Times New Roman"/>
          <w:color w:val="auto"/>
          <w:sz w:val="24"/>
        </w:rPr>
        <w:tab/>
      </w:r>
      <w:r w:rsidR="009922D2" w:rsidRPr="00867356">
        <w:rPr>
          <w:rFonts w:ascii="Times New Roman" w:hAnsi="Times New Roman"/>
          <w:color w:val="auto"/>
          <w:sz w:val="24"/>
        </w:rPr>
        <w:tab/>
      </w:r>
      <w:r w:rsidR="009922D2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 xml:space="preserve">Руководитель следственного органа, следователь, а также дознаватель с согласия прокурора возбуждают уголовное дело о любом преступлении, отнесенным к категории частных или </w:t>
      </w:r>
      <w:proofErr w:type="spellStart"/>
      <w:r w:rsidR="00E505F6" w:rsidRPr="00867356">
        <w:rPr>
          <w:rFonts w:ascii="Times New Roman" w:hAnsi="Times New Roman"/>
          <w:color w:val="auto"/>
          <w:sz w:val="24"/>
        </w:rPr>
        <w:t>частно</w:t>
      </w:r>
      <w:proofErr w:type="spellEnd"/>
      <w:r w:rsidR="00E505F6" w:rsidRPr="00867356">
        <w:rPr>
          <w:rFonts w:ascii="Times New Roman" w:hAnsi="Times New Roman"/>
          <w:color w:val="auto"/>
          <w:sz w:val="24"/>
        </w:rPr>
        <w:t xml:space="preserve">-публичных, и при отсутствии заявления потерпевшего или его законного представителя в случаях, </w:t>
      </w:r>
      <w:r w:rsidR="00E505F6" w:rsidRPr="008673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если данное преступление совершено в отношении лица, которое в силу зависимого или беспомощного состояния либо по иным причинам не может защищать свои права и законные интересы.</w:t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</w:r>
      <w:r w:rsidR="00E505F6" w:rsidRPr="00867356">
        <w:rPr>
          <w:rFonts w:ascii="Times New Roman" w:hAnsi="Times New Roman"/>
          <w:color w:val="auto"/>
          <w:sz w:val="24"/>
        </w:rPr>
        <w:tab/>
        <w:t>При отсутствии основания для возбуждения уголовного дела руководитель следственного органа, следователь, орган дознания или дознаватель выносит постановление об отказе в возбуждении уголовного дела. Отказ в возбуждении уголовного дела по основанию</w:t>
      </w:r>
      <w:r w:rsidR="00716D5B" w:rsidRPr="00867356">
        <w:rPr>
          <w:rFonts w:ascii="Times New Roman" w:hAnsi="Times New Roman"/>
          <w:color w:val="auto"/>
          <w:sz w:val="24"/>
        </w:rPr>
        <w:t xml:space="preserve"> «отсутствие в деянии состава преступления»</w:t>
      </w:r>
      <w:r w:rsidR="00E505F6" w:rsidRPr="00867356">
        <w:rPr>
          <w:rFonts w:ascii="Times New Roman" w:hAnsi="Times New Roman"/>
          <w:color w:val="auto"/>
          <w:sz w:val="24"/>
        </w:rPr>
        <w:t>, допускается лишь в отношении конкретного лица.</w:t>
      </w:r>
      <w:r w:rsidR="00E505F6" w:rsidRPr="00867356">
        <w:rPr>
          <w:rFonts w:ascii="Times New Roman" w:hAnsi="Times New Roman"/>
          <w:color w:val="auto"/>
          <w:sz w:val="24"/>
        </w:rPr>
        <w:tab/>
      </w:r>
    </w:p>
    <w:p w:rsidR="00484BEC" w:rsidRPr="00867356" w:rsidRDefault="00E505F6" w:rsidP="00E505F6">
      <w:pPr>
        <w:pStyle w:val="ConsPlusNormal"/>
        <w:ind w:firstLine="540"/>
        <w:jc w:val="both"/>
        <w:rPr>
          <w:b/>
          <w:bCs/>
          <w:color w:val="auto"/>
        </w:rPr>
      </w:pPr>
      <w:r w:rsidRPr="00867356">
        <w:rPr>
          <w:rFonts w:ascii="Times New Roman" w:hAnsi="Times New Roman"/>
          <w:b/>
          <w:bCs/>
          <w:color w:val="auto"/>
          <w:sz w:val="24"/>
        </w:rPr>
        <w:tab/>
        <w:t>Дополнительно!</w:t>
      </w:r>
    </w:p>
    <w:p w:rsidR="00484BEC" w:rsidRPr="00867356" w:rsidRDefault="00E505F6" w:rsidP="00E505F6">
      <w:pPr>
        <w:pStyle w:val="ConsPlusNormal"/>
        <w:ind w:firstLine="540"/>
        <w:jc w:val="both"/>
        <w:rPr>
          <w:i/>
          <w:iCs/>
          <w:color w:val="auto"/>
        </w:rPr>
      </w:pPr>
      <w:r w:rsidRPr="00867356">
        <w:rPr>
          <w:rFonts w:ascii="Times New Roman" w:hAnsi="Times New Roman"/>
          <w:i/>
          <w:iCs/>
          <w:color w:val="auto"/>
          <w:sz w:val="24"/>
        </w:rPr>
        <w:tab/>
        <w:t>В отличие от основания для возбуждения уголовного дела, носящего вероятный характер, требующего дальнейшего подтверждения в ходе предварительного расследования, основания для отказа в возбуждения уголовного дела должны носить достоверный характер и подтверждаться результатами проверки и рассмотрения сообщения о преступлении.</w:t>
      </w:r>
    </w:p>
    <w:p w:rsidR="00484BEC" w:rsidRPr="00867356" w:rsidRDefault="00484BEC" w:rsidP="00E505F6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1916F6" w:rsidRPr="001916F6" w:rsidRDefault="00E505F6" w:rsidP="001916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67356">
        <w:rPr>
          <w:rFonts w:ascii="Times New Roman" w:hAnsi="Times New Roman"/>
          <w:color w:val="auto"/>
          <w:sz w:val="24"/>
        </w:rPr>
        <w:tab/>
        <w:t>Решение об отказе в возбуждении уголовного дела в связи с мотивированным постановлением прокурора о направлении соответствующих материалов в орган предварительного следствия для решения вопроса об уголовном преследовании по фактам выявленных прокурором нарушений уголовного законодательства, может быть принято только с согласия руководителя</w:t>
      </w:r>
      <w:r w:rsidR="007008D8" w:rsidRPr="00867356">
        <w:rPr>
          <w:rFonts w:ascii="Times New Roman" w:hAnsi="Times New Roman"/>
          <w:color w:val="auto"/>
          <w:sz w:val="24"/>
        </w:rPr>
        <w:t xml:space="preserve"> следственного органа.</w:t>
      </w:r>
      <w:r w:rsidR="007008D8" w:rsidRPr="00867356">
        <w:rPr>
          <w:rFonts w:ascii="Times New Roman" w:hAnsi="Times New Roman"/>
          <w:color w:val="auto"/>
          <w:sz w:val="24"/>
        </w:rPr>
        <w:tab/>
      </w:r>
      <w:r w:rsidR="007008D8" w:rsidRPr="00867356">
        <w:rPr>
          <w:rFonts w:ascii="Times New Roman" w:hAnsi="Times New Roman"/>
          <w:color w:val="auto"/>
          <w:sz w:val="24"/>
        </w:rPr>
        <w:tab/>
      </w:r>
      <w:r w:rsidR="007008D8" w:rsidRPr="00867356">
        <w:rPr>
          <w:rFonts w:ascii="Times New Roman" w:hAnsi="Times New Roman"/>
          <w:color w:val="auto"/>
          <w:sz w:val="24"/>
        </w:rPr>
        <w:tab/>
      </w:r>
      <w:r w:rsidR="007008D8" w:rsidRPr="00867356">
        <w:rPr>
          <w:rFonts w:ascii="Times New Roman" w:hAnsi="Times New Roman"/>
          <w:color w:val="auto"/>
          <w:sz w:val="24"/>
        </w:rPr>
        <w:tab/>
      </w:r>
      <w:r w:rsidR="007008D8" w:rsidRPr="00867356">
        <w:rPr>
          <w:rFonts w:ascii="Times New Roman" w:hAnsi="Times New Roman"/>
          <w:color w:val="auto"/>
          <w:sz w:val="24"/>
        </w:rPr>
        <w:tab/>
      </w:r>
      <w:r w:rsidR="007008D8" w:rsidRPr="00867356">
        <w:rPr>
          <w:rFonts w:ascii="Times New Roman" w:hAnsi="Times New Roman"/>
          <w:color w:val="auto"/>
          <w:sz w:val="24"/>
        </w:rPr>
        <w:tab/>
      </w:r>
      <w:r w:rsidR="007008D8" w:rsidRPr="00867356">
        <w:rPr>
          <w:rFonts w:ascii="Times New Roman" w:hAnsi="Times New Roman"/>
          <w:color w:val="auto"/>
          <w:sz w:val="24"/>
        </w:rPr>
        <w:tab/>
      </w:r>
      <w:r w:rsidR="001916F6" w:rsidRPr="001916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сообщениям о преступлениях, предусмотренных ст</w:t>
      </w:r>
      <w:r w:rsidR="001916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ст.</w:t>
      </w:r>
      <w:r w:rsidR="001916F6" w:rsidRPr="001916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198 - 199.1, 199.3, 199.4 </w:t>
      </w:r>
      <w:r w:rsidR="001916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УК РФ</w:t>
      </w:r>
      <w:r w:rsidR="001916F6" w:rsidRPr="001916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руководитель следственного органа, следователь выносят постановление об отказе в возбуждении уголовного дела при наличии данных, подтверждающих информацию об уплате сумм недоимки и соответствующих пеней, суммы штрафа в порядке и размере, определяемых в соответствии с законодательством </w:t>
      </w:r>
      <w:r w:rsidR="001916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РФ</w:t>
      </w:r>
      <w:r w:rsidR="001916F6" w:rsidRPr="001916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 налогах и сборах и (или) законодательством </w:t>
      </w:r>
      <w:r w:rsidR="001916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РФ</w:t>
      </w:r>
      <w:r w:rsidR="001916F6" w:rsidRPr="001916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 обязательном социальном страховании от несчастных случаев на производстве и профессиональных заболеваний. </w:t>
      </w:r>
    </w:p>
    <w:p w:rsidR="00484BEC" w:rsidRPr="00867356" w:rsidRDefault="00E505F6" w:rsidP="00E505F6">
      <w:pPr>
        <w:pStyle w:val="ConsPlusNormal"/>
        <w:ind w:firstLine="540"/>
        <w:jc w:val="both"/>
        <w:rPr>
          <w:color w:val="auto"/>
        </w:rPr>
      </w:pPr>
      <w:bookmarkStart w:id="2" w:name="_GoBack"/>
      <w:bookmarkEnd w:id="2"/>
      <w:r w:rsidRPr="00867356">
        <w:rPr>
          <w:rFonts w:ascii="Times New Roman" w:hAnsi="Times New Roman"/>
          <w:color w:val="auto"/>
          <w:sz w:val="24"/>
        </w:rPr>
        <w:t>При вынесении постановления об отказе в возбуждении уголовного дела по результатам проверки сообщения о преступлении, связанного с подозрением в его совершении конкретного лица или лиц, руководитель следственного органа, следователь, орган дознания обязаны рассмотреть вопрос о возбуждении уголовного дела за заведомо ложный донос в отношении лица, заявившего или распространившего ложное сообщение о преступлении.</w:t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  <w:t>Информация об отказе в возбуждении уголовного дела по результатам проверки сообщения о преступлении, распространенного средством массовой информации, подлежит обязательному опубликованию.</w:t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  <w:t>Копия постановления об отказе в возбуждении уголовного дела в течение 24 часов с момента его вынесения направляется заявителю и прокурору. При этом заявителю разъясняются его право обжаловать данное постановление и порядок обжалования.</w:t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  <w:t>По уголовным делам о</w:t>
      </w:r>
      <w:r w:rsidR="00702EE5" w:rsidRPr="00867356">
        <w:rPr>
          <w:rFonts w:ascii="Times New Roman" w:hAnsi="Times New Roman"/>
          <w:color w:val="auto"/>
          <w:sz w:val="24"/>
        </w:rPr>
        <w:t xml:space="preserve"> налоговых преступлениях</w:t>
      </w:r>
      <w:r w:rsidRPr="00867356">
        <w:rPr>
          <w:rFonts w:ascii="Times New Roman" w:hAnsi="Times New Roman"/>
          <w:color w:val="auto"/>
          <w:sz w:val="24"/>
        </w:rPr>
        <w:t xml:space="preserve"> </w:t>
      </w:r>
      <w:r w:rsidR="00702EE5" w:rsidRPr="00867356">
        <w:rPr>
          <w:rFonts w:ascii="Times New Roman" w:hAnsi="Times New Roman"/>
          <w:color w:val="auto"/>
          <w:sz w:val="24"/>
        </w:rPr>
        <w:t>(</w:t>
      </w:r>
      <w:r w:rsidRPr="00867356">
        <w:rPr>
          <w:rFonts w:ascii="Times New Roman" w:hAnsi="Times New Roman"/>
          <w:color w:val="auto"/>
          <w:sz w:val="24"/>
        </w:rPr>
        <w:t>предусмотренных ст. 198 - 199.4 УК РФ</w:t>
      </w:r>
      <w:r w:rsidR="00702EE5" w:rsidRPr="00867356">
        <w:rPr>
          <w:rFonts w:ascii="Times New Roman" w:hAnsi="Times New Roman"/>
          <w:color w:val="auto"/>
          <w:sz w:val="24"/>
        </w:rPr>
        <w:t>)</w:t>
      </w:r>
      <w:r w:rsidRPr="00867356">
        <w:rPr>
          <w:rFonts w:ascii="Times New Roman" w:hAnsi="Times New Roman"/>
          <w:color w:val="auto"/>
          <w:sz w:val="24"/>
        </w:rPr>
        <w:t xml:space="preserve">, копия постановления об отказе в возбуждении уголовного дела в течение 24 часов с момента его вынесения направляется в налоговый орган или территориальный </w:t>
      </w:r>
      <w:r w:rsidRPr="00867356">
        <w:rPr>
          <w:rFonts w:ascii="Times New Roman" w:hAnsi="Times New Roman"/>
          <w:color w:val="auto"/>
          <w:sz w:val="24"/>
        </w:rPr>
        <w:lastRenderedPageBreak/>
        <w:t>орган страховщика, направившие в соответствии с законодательством РФ о налогах и сборах и (или) законодательством РФ об обязательном социальном страховании от несчастных случаев на производстве и профессиональных заболеваний материалы для принятия решения о возб</w:t>
      </w:r>
      <w:r w:rsidR="00716D5B" w:rsidRPr="00867356">
        <w:rPr>
          <w:rFonts w:ascii="Times New Roman" w:hAnsi="Times New Roman"/>
          <w:color w:val="auto"/>
          <w:sz w:val="24"/>
        </w:rPr>
        <w:t>уждении уголовного дела.</w:t>
      </w:r>
      <w:r w:rsidR="00716D5B" w:rsidRPr="00867356">
        <w:rPr>
          <w:rFonts w:ascii="Times New Roman" w:hAnsi="Times New Roman"/>
          <w:color w:val="auto"/>
          <w:sz w:val="24"/>
        </w:rPr>
        <w:tab/>
      </w:r>
      <w:r w:rsidR="00716D5B" w:rsidRPr="00867356">
        <w:rPr>
          <w:rFonts w:ascii="Times New Roman" w:hAnsi="Times New Roman"/>
          <w:color w:val="auto"/>
          <w:sz w:val="24"/>
        </w:rPr>
        <w:tab/>
      </w:r>
      <w:r w:rsidR="00716D5B" w:rsidRPr="00867356">
        <w:rPr>
          <w:rFonts w:ascii="Times New Roman" w:hAnsi="Times New Roman"/>
          <w:color w:val="auto"/>
          <w:sz w:val="24"/>
        </w:rPr>
        <w:tab/>
      </w:r>
      <w:r w:rsidR="00716D5B" w:rsidRPr="00867356">
        <w:rPr>
          <w:rFonts w:ascii="Times New Roman" w:hAnsi="Times New Roman"/>
          <w:color w:val="auto"/>
          <w:sz w:val="24"/>
        </w:rPr>
        <w:tab/>
      </w:r>
      <w:r w:rsidR="00716D5B" w:rsidRPr="00867356">
        <w:rPr>
          <w:rFonts w:ascii="Times New Roman" w:hAnsi="Times New Roman"/>
          <w:color w:val="auto"/>
          <w:sz w:val="24"/>
        </w:rPr>
        <w:tab/>
      </w:r>
      <w:r w:rsidR="00716D5B" w:rsidRPr="00867356">
        <w:rPr>
          <w:rFonts w:ascii="Times New Roman" w:hAnsi="Times New Roman"/>
          <w:color w:val="auto"/>
          <w:sz w:val="24"/>
        </w:rPr>
        <w:tab/>
      </w:r>
      <w:r w:rsidR="00716D5B"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 xml:space="preserve">Отказ в возбуждении уголовного дела может быть обжалован прокурору, руководителю следственного органа или в суд в </w:t>
      </w:r>
      <w:r w:rsidR="007008D8" w:rsidRPr="00867356">
        <w:rPr>
          <w:rFonts w:ascii="Times New Roman" w:hAnsi="Times New Roman"/>
          <w:color w:val="auto"/>
          <w:sz w:val="24"/>
        </w:rPr>
        <w:t>общем порядке</w:t>
      </w:r>
      <w:r w:rsidRPr="00867356">
        <w:rPr>
          <w:rFonts w:ascii="Times New Roman" w:hAnsi="Times New Roman"/>
          <w:color w:val="auto"/>
          <w:sz w:val="24"/>
        </w:rPr>
        <w:t>.</w:t>
      </w:r>
      <w:r w:rsidR="007008D8" w:rsidRPr="00867356">
        <w:rPr>
          <w:rFonts w:ascii="Times New Roman" w:hAnsi="Times New Roman"/>
          <w:color w:val="auto"/>
          <w:sz w:val="24"/>
        </w:rPr>
        <w:tab/>
      </w:r>
      <w:r w:rsidR="007008D8" w:rsidRPr="00867356">
        <w:rPr>
          <w:rFonts w:ascii="Times New Roman" w:hAnsi="Times New Roman"/>
          <w:color w:val="auto"/>
          <w:sz w:val="24"/>
        </w:rPr>
        <w:tab/>
      </w:r>
      <w:r w:rsidR="007008D8" w:rsidRPr="00867356">
        <w:rPr>
          <w:rFonts w:ascii="Times New Roman" w:hAnsi="Times New Roman"/>
          <w:color w:val="auto"/>
          <w:sz w:val="24"/>
        </w:rPr>
        <w:tab/>
      </w:r>
      <w:r w:rsidR="007008D8" w:rsidRPr="00867356">
        <w:rPr>
          <w:rFonts w:ascii="Times New Roman" w:hAnsi="Times New Roman"/>
          <w:color w:val="auto"/>
          <w:sz w:val="24"/>
        </w:rPr>
        <w:tab/>
      </w:r>
      <w:r w:rsidR="007008D8"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>Признав постановление органа дознания, дознавателя об отказе в возбуждении уголовного дела незаконным или необоснованным, прокурор отменяет его и направляет соответствующее постановление начальнику органа дознания со своими указаниями, устанавливая срок их исполнения. Признав отказ руководителя следственного органа, следователя в возбуждении уголовного дела незаконным или необоснованным, прокурор в срок не позднее 5 суток с момента получения материалов проверки сообщения о преступлении отменяет постановление об отказе в возбуждении уголовного дела, о чем выносит мотивированное постановление с изложением конкретных обстоятельств, подлежащих дополнительной проверке, которое вместе с указанными материалами незамедлительно направляет руководителю следственного органа. Признав отказ руководителя следственного органа, следователя в возбуждении уголовного дела незаконным или необоснованным, соответствующий руководитель следственного органа отменяет его и возбуждает уголовное дело либо направляет материалы для дополнительной проверки со своими указаниями, устанавливая срок их исполнения.</w:t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  <w:t>Признав отказ в возбуждении уголовного дела незаконным или необоснованным, судья выносит соответствующее постановление, направляет его для исполнения руководителю следственного органа или начальнику органа дознания и уведомляет об этом заявителя.</w:t>
      </w:r>
    </w:p>
    <w:p w:rsidR="00484BEC" w:rsidRPr="00867356" w:rsidRDefault="00E505F6" w:rsidP="00E505F6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867356">
        <w:rPr>
          <w:rFonts w:ascii="Times New Roman" w:hAnsi="Times New Roman"/>
          <w:color w:val="auto"/>
          <w:sz w:val="24"/>
        </w:rPr>
        <w:tab/>
        <w:t xml:space="preserve">После вынесения постановления о возбуждении уголовного дела </w:t>
      </w:r>
      <w:r w:rsidR="00702EE5" w:rsidRPr="00867356">
        <w:rPr>
          <w:rFonts w:ascii="Times New Roman" w:hAnsi="Times New Roman"/>
          <w:color w:val="auto"/>
          <w:sz w:val="24"/>
        </w:rPr>
        <w:t xml:space="preserve">публичного </w:t>
      </w:r>
      <w:proofErr w:type="gramStart"/>
      <w:r w:rsidR="00702EE5" w:rsidRPr="00867356">
        <w:rPr>
          <w:rFonts w:ascii="Times New Roman" w:hAnsi="Times New Roman"/>
          <w:color w:val="auto"/>
          <w:sz w:val="24"/>
        </w:rPr>
        <w:t>обвинения</w:t>
      </w:r>
      <w:r w:rsidRPr="00867356">
        <w:rPr>
          <w:rFonts w:ascii="Times New Roman" w:hAnsi="Times New Roman"/>
          <w:color w:val="auto"/>
          <w:sz w:val="24"/>
        </w:rPr>
        <w:t>:</w:t>
      </w:r>
      <w:r w:rsidRPr="00867356">
        <w:rPr>
          <w:rFonts w:ascii="Times New Roman" w:hAnsi="Times New Roman"/>
          <w:color w:val="auto"/>
          <w:sz w:val="24"/>
        </w:rPr>
        <w:tab/>
      </w:r>
      <w:proofErr w:type="gramEnd"/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="00702EE5" w:rsidRPr="00867356">
        <w:rPr>
          <w:rFonts w:ascii="Times New Roman" w:hAnsi="Times New Roman"/>
          <w:color w:val="auto"/>
          <w:sz w:val="24"/>
        </w:rPr>
        <w:tab/>
      </w:r>
      <w:r w:rsidR="00702EE5" w:rsidRPr="00867356">
        <w:rPr>
          <w:rFonts w:ascii="Times New Roman" w:hAnsi="Times New Roman"/>
          <w:color w:val="auto"/>
          <w:sz w:val="24"/>
        </w:rPr>
        <w:tab/>
      </w:r>
      <w:r w:rsidR="00702EE5"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>1) следователь приступает к производству предварительного следствия;</w:t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color w:val="auto"/>
          <w:sz w:val="24"/>
        </w:rPr>
        <w:tab/>
        <w:t xml:space="preserve">2) орган дознания производит неотложные следственные действия и направляет уголовное дело руководителю следственного органа, а по уголовным делам, </w:t>
      </w:r>
      <w:r w:rsidR="00702EE5" w:rsidRPr="00867356">
        <w:rPr>
          <w:rFonts w:ascii="Times New Roman" w:hAnsi="Times New Roman"/>
          <w:color w:val="auto"/>
          <w:sz w:val="24"/>
        </w:rPr>
        <w:t>подследственным дознанию</w:t>
      </w:r>
      <w:r w:rsidRPr="00867356">
        <w:rPr>
          <w:rFonts w:ascii="Times New Roman" w:hAnsi="Times New Roman"/>
          <w:color w:val="auto"/>
          <w:sz w:val="24"/>
        </w:rPr>
        <w:t>, производит дознание.</w:t>
      </w:r>
    </w:p>
    <w:p w:rsidR="00484BEC" w:rsidRPr="00867356" w:rsidRDefault="00484BEC" w:rsidP="00E505F6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:rsidR="00484BEC" w:rsidRPr="00867356" w:rsidRDefault="00E505F6" w:rsidP="00E505F6">
      <w:pPr>
        <w:pStyle w:val="ConsPlusNormal"/>
        <w:jc w:val="both"/>
        <w:rPr>
          <w:rFonts w:ascii="Times New Roman" w:hAnsi="Times New Roman"/>
          <w:b/>
          <w:bCs/>
          <w:color w:val="auto"/>
          <w:sz w:val="24"/>
        </w:rPr>
      </w:pPr>
      <w:r w:rsidRPr="00867356">
        <w:rPr>
          <w:rFonts w:ascii="Times New Roman" w:hAnsi="Times New Roman"/>
          <w:b/>
          <w:bCs/>
          <w:color w:val="auto"/>
          <w:sz w:val="24"/>
        </w:rPr>
        <w:tab/>
        <w:t>Дополнительно!</w:t>
      </w:r>
    </w:p>
    <w:p w:rsidR="00484BEC" w:rsidRPr="00867356" w:rsidRDefault="00E505F6" w:rsidP="00E505F6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867356">
        <w:rPr>
          <w:rFonts w:ascii="Times New Roman" w:hAnsi="Times New Roman"/>
          <w:color w:val="auto"/>
          <w:sz w:val="24"/>
        </w:rPr>
        <w:tab/>
      </w:r>
      <w:r w:rsidRPr="00867356">
        <w:rPr>
          <w:rFonts w:ascii="Times New Roman" w:hAnsi="Times New Roman"/>
          <w:i/>
          <w:iCs/>
          <w:color w:val="auto"/>
          <w:sz w:val="24"/>
        </w:rPr>
        <w:t>Все неотложные следственные действия, как следует из буквального толкования этого термина, есть разновидность следственных действий. А это значит, что они являются основными средствами установления обстоятельств, имеющих значение для дела, и характеризуются детальной самостоятельной процедурой производства.</w:t>
      </w:r>
    </w:p>
    <w:sectPr w:rsidR="00484BEC" w:rsidRPr="00867356" w:rsidSect="00484BEC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BEC"/>
    <w:rsid w:val="00000790"/>
    <w:rsid w:val="00003F6E"/>
    <w:rsid w:val="00010A96"/>
    <w:rsid w:val="00037B6E"/>
    <w:rsid w:val="0009333C"/>
    <w:rsid w:val="00172B4C"/>
    <w:rsid w:val="001916F6"/>
    <w:rsid w:val="00247C27"/>
    <w:rsid w:val="002B1747"/>
    <w:rsid w:val="002E1197"/>
    <w:rsid w:val="00370A87"/>
    <w:rsid w:val="004242EC"/>
    <w:rsid w:val="004254FB"/>
    <w:rsid w:val="00484BEC"/>
    <w:rsid w:val="005A6D31"/>
    <w:rsid w:val="005B741D"/>
    <w:rsid w:val="005F6C60"/>
    <w:rsid w:val="006A6CDC"/>
    <w:rsid w:val="006C09FF"/>
    <w:rsid w:val="007008D8"/>
    <w:rsid w:val="00702EE5"/>
    <w:rsid w:val="00716D5B"/>
    <w:rsid w:val="00865530"/>
    <w:rsid w:val="00867356"/>
    <w:rsid w:val="0089166F"/>
    <w:rsid w:val="008E482E"/>
    <w:rsid w:val="008E4D11"/>
    <w:rsid w:val="009174F4"/>
    <w:rsid w:val="009922D2"/>
    <w:rsid w:val="00A86BBF"/>
    <w:rsid w:val="00AA03A1"/>
    <w:rsid w:val="00AF29B1"/>
    <w:rsid w:val="00BA7D69"/>
    <w:rsid w:val="00BC5D03"/>
    <w:rsid w:val="00C438CF"/>
    <w:rsid w:val="00C55B5F"/>
    <w:rsid w:val="00C923D7"/>
    <w:rsid w:val="00E505F6"/>
    <w:rsid w:val="00E6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A8D48-1EBB-4998-89F5-CA8ADE85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9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styleId="a3">
    <w:name w:val="Strong"/>
    <w:basedOn w:val="a0"/>
    <w:qFormat/>
    <w:rsid w:val="00122B92"/>
    <w:rPr>
      <w:b/>
      <w:bCs/>
    </w:rPr>
  </w:style>
  <w:style w:type="paragraph" w:customStyle="1" w:styleId="a4">
    <w:name w:val="Заголовок"/>
    <w:basedOn w:val="a"/>
    <w:next w:val="a5"/>
    <w:qFormat/>
    <w:rsid w:val="00122B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22B92"/>
    <w:pPr>
      <w:spacing w:after="140" w:line="288" w:lineRule="auto"/>
    </w:pPr>
  </w:style>
  <w:style w:type="paragraph" w:styleId="a6">
    <w:name w:val="List"/>
    <w:basedOn w:val="a5"/>
    <w:rsid w:val="00122B92"/>
    <w:rPr>
      <w:rFonts w:cs="Mangal"/>
    </w:rPr>
  </w:style>
  <w:style w:type="paragraph" w:customStyle="1" w:styleId="1">
    <w:name w:val="Название объекта1"/>
    <w:basedOn w:val="a"/>
    <w:qFormat/>
    <w:rsid w:val="00122B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122B92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22B92"/>
    <w:pPr>
      <w:suppressAutoHyphens/>
    </w:pPr>
    <w:rPr>
      <w:rFonts w:ascii="Arial" w:eastAsia="Liberation Serif" w:hAnsi="Arial" w:cs="Liberation Serif"/>
      <w:color w:val="000000"/>
      <w:sz w:val="22"/>
      <w:szCs w:val="24"/>
      <w:lang w:eastAsia="hi-IN"/>
    </w:rPr>
  </w:style>
  <w:style w:type="paragraph" w:customStyle="1" w:styleId="ConsPlusTitle">
    <w:name w:val="ConsPlusTitle"/>
    <w:qFormat/>
    <w:rsid w:val="00122B92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E68148EB4AD94FFEE38D95D98FFC06D2&amp;req=doc&amp;base=LAW&amp;n=381500&amp;dst=1160&amp;fld=134&amp;REFFIELD=134&amp;REFDST=100009&amp;REFDOC=381370&amp;REFBASE=LAW&amp;stat=refcode%3D16876%3Bdstident%3D1160%3Bindex%3D21&amp;date=13.05.2021&amp;demo=2" TargetMode="External"/><Relationship Id="rId4" Type="http://schemas.openxmlformats.org/officeDocument/2006/relationships/hyperlink" Target="https://login.consultant.ru/link/?rnd=E68148EB4AD94FFEE38D95D98FFC06D2&amp;req=doc&amp;base=LAW&amp;n=381500&amp;dst=1133&amp;fld=134&amp;REFFIELD=134&amp;REFDST=100009&amp;REFDOC=381370&amp;REFBASE=LAW&amp;stat=refcode%3D16876%3Bdstident%3D1133%3Bindex%3D21&amp;date=13.05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3645</Words>
  <Characters>20782</Characters>
  <Application>Microsoft Office Word</Application>
  <DocSecurity>0</DocSecurity>
  <Lines>173</Lines>
  <Paragraphs>48</Paragraphs>
  <ScaleCrop>false</ScaleCrop>
  <Company/>
  <LinksUpToDate>false</LinksUpToDate>
  <CharactersWithSpaces>24379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alla_kondrateva@mail.ru</cp:lastModifiedBy>
  <cp:revision>68</cp:revision>
  <dcterms:created xsi:type="dcterms:W3CDTF">2014-03-25T18:57:00Z</dcterms:created>
  <dcterms:modified xsi:type="dcterms:W3CDTF">2023-06-24T08:59:00Z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